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0748" w:rsidRPr="00BD309C" w:rsidRDefault="00B20748" w:rsidP="00E425AA">
      <w:pPr>
        <w:spacing w:line="240" w:lineRule="auto"/>
        <w:ind w:left="6804"/>
        <w:jc w:val="left"/>
        <w:rPr>
          <w:rFonts w:hint="cs"/>
          <w:sz w:val="24"/>
          <w:rtl/>
        </w:rPr>
      </w:pPr>
      <w:bookmarkStart w:id="0" w:name="_GoBack"/>
      <w:bookmarkEnd w:id="0"/>
    </w:p>
    <w:p w:rsidR="00440839" w:rsidRPr="00BD309C" w:rsidRDefault="00FA06A4" w:rsidP="00CC5838">
      <w:pPr>
        <w:spacing w:line="240" w:lineRule="auto"/>
        <w:ind w:left="6804"/>
        <w:jc w:val="left"/>
        <w:rPr>
          <w:sz w:val="24"/>
          <w:rtl/>
        </w:rPr>
      </w:pPr>
      <w:r>
        <w:rPr>
          <w:rFonts w:hint="cs"/>
          <w:sz w:val="24"/>
          <w:rtl/>
        </w:rPr>
        <w:t>כ'</w:t>
      </w:r>
      <w:r w:rsidR="00440839" w:rsidRPr="00BD309C">
        <w:rPr>
          <w:sz w:val="24"/>
          <w:rtl/>
        </w:rPr>
        <w:t xml:space="preserve"> </w:t>
      </w:r>
      <w:r w:rsidR="00D65D6B">
        <w:rPr>
          <w:rFonts w:hint="cs"/>
          <w:sz w:val="24"/>
          <w:rtl/>
        </w:rPr>
        <w:t>בחשוון</w:t>
      </w:r>
      <w:r w:rsidR="00440839" w:rsidRPr="00BD309C">
        <w:rPr>
          <w:sz w:val="24"/>
          <w:rtl/>
        </w:rPr>
        <w:t xml:space="preserve"> </w:t>
      </w:r>
      <w:proofErr w:type="spellStart"/>
      <w:r w:rsidR="00440839" w:rsidRPr="00BD309C">
        <w:rPr>
          <w:sz w:val="24"/>
          <w:rtl/>
        </w:rPr>
        <w:t>התשע"</w:t>
      </w:r>
      <w:r w:rsidR="00E425AA" w:rsidRPr="00BD309C">
        <w:rPr>
          <w:rFonts w:hint="cs"/>
          <w:sz w:val="24"/>
          <w:rtl/>
        </w:rPr>
        <w:t>ז</w:t>
      </w:r>
      <w:proofErr w:type="spellEnd"/>
      <w:r w:rsidR="00440839" w:rsidRPr="00BD309C">
        <w:rPr>
          <w:sz w:val="24"/>
          <w:rtl/>
        </w:rPr>
        <w:br/>
      </w:r>
      <w:r w:rsidR="00CC5838">
        <w:rPr>
          <w:rFonts w:hint="cs"/>
          <w:sz w:val="24"/>
          <w:rtl/>
        </w:rPr>
        <w:t>21</w:t>
      </w:r>
      <w:r w:rsidR="00CC5838" w:rsidRPr="00BD309C">
        <w:rPr>
          <w:sz w:val="24"/>
          <w:rtl/>
        </w:rPr>
        <w:t xml:space="preserve"> </w:t>
      </w:r>
      <w:r w:rsidR="00D65D6B">
        <w:rPr>
          <w:rFonts w:hint="cs"/>
          <w:sz w:val="24"/>
          <w:rtl/>
        </w:rPr>
        <w:t>בנובמבר</w:t>
      </w:r>
      <w:r w:rsidR="00440839" w:rsidRPr="00BD309C">
        <w:rPr>
          <w:sz w:val="24"/>
          <w:rtl/>
        </w:rPr>
        <w:t xml:space="preserve"> 2016</w:t>
      </w:r>
    </w:p>
    <w:p w:rsidR="00295EB3" w:rsidRPr="00BD309C" w:rsidRDefault="00295EB3" w:rsidP="00CB44A5">
      <w:pPr>
        <w:spacing w:line="240" w:lineRule="auto"/>
        <w:ind w:left="6804"/>
        <w:jc w:val="left"/>
        <w:rPr>
          <w:sz w:val="24"/>
          <w:rtl/>
        </w:rPr>
      </w:pPr>
      <w:bookmarkStart w:id="1" w:name="DocNum"/>
      <w:bookmarkEnd w:id="1"/>
    </w:p>
    <w:p w:rsidR="00B20748" w:rsidRPr="00BD309C" w:rsidRDefault="00B20748" w:rsidP="00CB44A5">
      <w:pPr>
        <w:spacing w:line="240" w:lineRule="auto"/>
        <w:ind w:left="6804"/>
        <w:jc w:val="left"/>
        <w:rPr>
          <w:sz w:val="24"/>
          <w:rtl/>
        </w:rPr>
      </w:pPr>
    </w:p>
    <w:p w:rsidR="00B20748" w:rsidRPr="00BD309C" w:rsidRDefault="00B20748" w:rsidP="00CB44A5">
      <w:pPr>
        <w:spacing w:line="240" w:lineRule="auto"/>
        <w:ind w:left="6804"/>
        <w:jc w:val="left"/>
        <w:rPr>
          <w:sz w:val="24"/>
          <w:rtl/>
        </w:rPr>
      </w:pPr>
    </w:p>
    <w:p w:rsidR="00C57BA2" w:rsidRPr="00BD309C" w:rsidRDefault="00C57BA2" w:rsidP="00CB44A5">
      <w:pPr>
        <w:spacing w:line="240" w:lineRule="auto"/>
        <w:ind w:left="6804"/>
        <w:jc w:val="left"/>
        <w:rPr>
          <w:sz w:val="24"/>
          <w:rtl/>
        </w:rPr>
      </w:pPr>
    </w:p>
    <w:p w:rsidR="00C57BA2" w:rsidRPr="00BD309C" w:rsidRDefault="00C57BA2" w:rsidP="00D65D6B">
      <w:pPr>
        <w:overflowPunct/>
        <w:autoSpaceDE/>
        <w:autoSpaceDN/>
        <w:adjustRightInd/>
        <w:jc w:val="center"/>
        <w:textAlignment w:val="auto"/>
        <w:rPr>
          <w:rFonts w:eastAsia="Calibri"/>
          <w:b/>
          <w:bCs/>
          <w:sz w:val="24"/>
          <w:u w:val="single"/>
          <w:lang w:eastAsia="en-US"/>
        </w:rPr>
      </w:pPr>
      <w:bookmarkStart w:id="2" w:name="MainToEl"/>
      <w:bookmarkStart w:id="3" w:name="Reference"/>
      <w:bookmarkEnd w:id="2"/>
      <w:bookmarkEnd w:id="3"/>
      <w:r w:rsidRPr="00BD309C">
        <w:rPr>
          <w:rFonts w:eastAsia="Calibri" w:hint="cs"/>
          <w:sz w:val="24"/>
          <w:rtl/>
          <w:lang w:eastAsia="en-US"/>
        </w:rPr>
        <w:t>הנדון</w:t>
      </w:r>
      <w:r w:rsidRPr="00BD309C">
        <w:rPr>
          <w:rFonts w:eastAsia="Calibri"/>
          <w:sz w:val="24"/>
          <w:lang w:eastAsia="en-US"/>
        </w:rPr>
        <w:t xml:space="preserve">: </w:t>
      </w:r>
      <w:r w:rsidR="00E425AA" w:rsidRPr="00BD309C">
        <w:rPr>
          <w:rFonts w:eastAsia="Calibri" w:hint="cs"/>
          <w:b/>
          <w:bCs/>
          <w:sz w:val="24"/>
          <w:u w:val="single"/>
          <w:rtl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מכרז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פומבי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="00D65D6B">
        <w:rPr>
          <w:rFonts w:eastAsia="Calibri"/>
          <w:b/>
          <w:bCs/>
          <w:sz w:val="24"/>
          <w:u w:val="single"/>
          <w:lang w:eastAsia="en-US"/>
        </w:rPr>
        <w:t>25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/2016 </w:t>
      </w:r>
      <w:r w:rsidR="00D65D6B" w:rsidRPr="00D65D6B">
        <w:rPr>
          <w:rFonts w:eastAsia="Calibri"/>
          <w:b/>
          <w:bCs/>
          <w:sz w:val="24"/>
          <w:u w:val="single"/>
          <w:rtl/>
          <w:lang w:eastAsia="en-US"/>
        </w:rPr>
        <w:t>לקבלת שירות ביצוע עבודות הריסה הובלה ואחסון עבור היחידה הארצית לאכיפת דיני התכנון והבנייה במשרד האוצר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.</w:t>
      </w:r>
    </w:p>
    <w:p w:rsidR="00C57BA2" w:rsidRPr="00BD309C" w:rsidRDefault="00C57BA2" w:rsidP="00C57BA2">
      <w:pPr>
        <w:overflowPunct/>
        <w:autoSpaceDE/>
        <w:autoSpaceDN/>
        <w:adjustRightInd/>
        <w:jc w:val="center"/>
        <w:textAlignment w:val="auto"/>
        <w:rPr>
          <w:rFonts w:eastAsia="Calibri"/>
          <w:b/>
          <w:bCs/>
          <w:sz w:val="24"/>
          <w:rtl/>
          <w:lang w:eastAsia="en-US"/>
        </w:rPr>
      </w:pP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מענה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לשאלות</w:t>
      </w:r>
      <w:r w:rsidRPr="00BD309C">
        <w:rPr>
          <w:rFonts w:eastAsia="Calibri"/>
          <w:b/>
          <w:bCs/>
          <w:sz w:val="24"/>
          <w:u w:val="single"/>
          <w:lang w:eastAsia="en-US"/>
        </w:rPr>
        <w:t xml:space="preserve"> </w:t>
      </w:r>
      <w:r w:rsidRPr="00BD309C">
        <w:rPr>
          <w:rFonts w:eastAsia="Calibri" w:hint="cs"/>
          <w:b/>
          <w:bCs/>
          <w:sz w:val="24"/>
          <w:u w:val="single"/>
          <w:rtl/>
          <w:lang w:eastAsia="en-US"/>
        </w:rPr>
        <w:t>הבהרה</w:t>
      </w:r>
    </w:p>
    <w:p w:rsidR="00C15199" w:rsidRPr="00BD309C" w:rsidRDefault="00C15199" w:rsidP="00440839">
      <w:pPr>
        <w:spacing w:line="240" w:lineRule="auto"/>
        <w:rPr>
          <w:sz w:val="24"/>
          <w:rtl/>
        </w:rPr>
      </w:pPr>
    </w:p>
    <w:p w:rsidR="00C15199" w:rsidRPr="00BD309C" w:rsidRDefault="00C15199" w:rsidP="00C15199">
      <w:pPr>
        <w:spacing w:line="240" w:lineRule="auto"/>
        <w:rPr>
          <w:sz w:val="24"/>
          <w:rtl/>
        </w:rPr>
      </w:pP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bookmarkStart w:id="4" w:name="Start"/>
      <w:bookmarkEnd w:id="4"/>
      <w:r w:rsidRPr="00FD277A">
        <w:rPr>
          <w:rFonts w:hint="cs"/>
          <w:sz w:val="24"/>
          <w:rtl/>
        </w:rPr>
        <w:t>בהמשך</w:t>
      </w:r>
      <w:r w:rsidRPr="00FD277A">
        <w:rPr>
          <w:sz w:val="24"/>
        </w:rPr>
        <w:t xml:space="preserve"> </w:t>
      </w:r>
      <w:r w:rsidRPr="00FD277A">
        <w:rPr>
          <w:rFonts w:hint="cs"/>
          <w:sz w:val="24"/>
          <w:rtl/>
        </w:rPr>
        <w:t>למכרז</w:t>
      </w:r>
      <w:r w:rsidRPr="00FD277A">
        <w:rPr>
          <w:sz w:val="24"/>
        </w:rPr>
        <w:t xml:space="preserve"> </w:t>
      </w:r>
      <w:r w:rsidR="00FD277A" w:rsidRPr="00CC5838">
        <w:rPr>
          <w:rFonts w:hint="eastAsia"/>
          <w:sz w:val="24"/>
          <w:u w:val="single"/>
          <w:rtl/>
        </w:rPr>
        <w:t>פומבי</w:t>
      </w:r>
      <w:r w:rsidR="00FD277A" w:rsidRPr="00CC5838">
        <w:rPr>
          <w:sz w:val="24"/>
          <w:u w:val="single"/>
        </w:rPr>
        <w:t xml:space="preserve"> 25/2016 </w:t>
      </w:r>
      <w:r w:rsidR="00FD277A" w:rsidRPr="00CC5838">
        <w:rPr>
          <w:sz w:val="24"/>
          <w:u w:val="single"/>
          <w:rtl/>
        </w:rPr>
        <w:t>לקבלת שירות ביצוע עבודות הריסה הובלה ואחסון עבור היחידה הארצית לאכיפת דיני התכנון והבנייה במשרד האוצר</w:t>
      </w:r>
      <w:r w:rsidR="00FD277A" w:rsidRPr="00FD277A">
        <w:rPr>
          <w:rFonts w:hint="cs"/>
          <w:sz w:val="24"/>
          <w:rtl/>
        </w:rPr>
        <w:t xml:space="preserve"> </w:t>
      </w:r>
      <w:r w:rsidRPr="00FD277A">
        <w:rPr>
          <w:rFonts w:hint="cs"/>
          <w:sz w:val="24"/>
          <w:rtl/>
        </w:rPr>
        <w:t>שפורסם</w:t>
      </w:r>
      <w:r w:rsidRPr="00FD277A">
        <w:rPr>
          <w:sz w:val="24"/>
        </w:rPr>
        <w:t xml:space="preserve"> </w:t>
      </w:r>
      <w:r w:rsidR="00FD277A" w:rsidRPr="00CD1219">
        <w:rPr>
          <w:rFonts w:hint="cs"/>
          <w:sz w:val="24"/>
          <w:rtl/>
        </w:rPr>
        <w:t xml:space="preserve">ביום </w:t>
      </w:r>
      <w:r w:rsidR="005F339E">
        <w:rPr>
          <w:rFonts w:hint="cs"/>
          <w:sz w:val="24"/>
          <w:rtl/>
        </w:rPr>
        <w:t xml:space="preserve">7.11.2016 </w:t>
      </w:r>
      <w:r w:rsidRPr="00FD277A">
        <w:rPr>
          <w:rFonts w:hint="cs"/>
          <w:sz w:val="24"/>
          <w:rtl/>
        </w:rPr>
        <w:t>ובמענה</w:t>
      </w:r>
      <w:r w:rsidRPr="00FD277A">
        <w:rPr>
          <w:sz w:val="24"/>
        </w:rPr>
        <w:t xml:space="preserve"> </w:t>
      </w:r>
      <w:r w:rsidRPr="00FD277A">
        <w:rPr>
          <w:rFonts w:hint="cs"/>
          <w:sz w:val="24"/>
          <w:rtl/>
        </w:rPr>
        <w:t>לשאלות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ההבהרה</w:t>
      </w:r>
      <w:r w:rsidR="00C57BA2" w:rsidRPr="00CD1219">
        <w:rPr>
          <w:rFonts w:hint="cs"/>
          <w:sz w:val="24"/>
          <w:rtl/>
        </w:rPr>
        <w:t>,</w:t>
      </w:r>
      <w:r w:rsidRPr="00CD1219">
        <w:rPr>
          <w:sz w:val="24"/>
        </w:rPr>
        <w:t xml:space="preserve"> </w:t>
      </w:r>
      <w:proofErr w:type="spellStart"/>
      <w:r w:rsidRPr="00CD1219">
        <w:rPr>
          <w:rFonts w:hint="cs"/>
          <w:sz w:val="24"/>
          <w:rtl/>
        </w:rPr>
        <w:t>מצ</w:t>
      </w:r>
      <w:proofErr w:type="spellEnd"/>
      <w:r w:rsidRPr="00CD1219">
        <w:rPr>
          <w:sz w:val="24"/>
        </w:rPr>
        <w:t>"</w:t>
      </w:r>
      <w:r w:rsidRPr="00CD1219">
        <w:rPr>
          <w:rFonts w:hint="cs"/>
          <w:sz w:val="24"/>
          <w:rtl/>
        </w:rPr>
        <w:t>ב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תשובות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לשאלות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והבקשות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וכן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FD277A">
        <w:rPr>
          <w:rFonts w:hint="cs"/>
          <w:sz w:val="24"/>
          <w:rtl/>
        </w:rPr>
        <w:t>תיקונים</w:t>
      </w:r>
      <w:r w:rsidR="00C57BA2" w:rsidRPr="00FD277A">
        <w:rPr>
          <w:sz w:val="24"/>
        </w:rPr>
        <w:t xml:space="preserve"> </w:t>
      </w:r>
      <w:r w:rsidR="00C57BA2" w:rsidRPr="00FD277A">
        <w:rPr>
          <w:rFonts w:hint="cs"/>
          <w:sz w:val="24"/>
          <w:rtl/>
        </w:rPr>
        <w:t>והבהרות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עורך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למסמכי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</w:t>
      </w:r>
      <w:r w:rsidR="00C57BA2" w:rsidRPr="00CD1219">
        <w:rPr>
          <w:sz w:val="24"/>
        </w:rPr>
        <w:t>.</w:t>
      </w: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r w:rsidRPr="00CD1219">
        <w:rPr>
          <w:rFonts w:hint="cs"/>
          <w:sz w:val="24"/>
          <w:rtl/>
        </w:rPr>
        <w:t>יובהר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כי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אין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נוסח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השאלות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המפורט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להלן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זהה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בהכרח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לנוסח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השתמשו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המציעים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וכי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לא</w:t>
      </w:r>
      <w:r w:rsidR="00FD277A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בהכרח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נענתה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כל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שאלה</w:t>
      </w:r>
      <w:r w:rsidR="00C57BA2" w:rsidRPr="00CD1219">
        <w:rPr>
          <w:sz w:val="24"/>
        </w:rPr>
        <w:t>.</w:t>
      </w: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r w:rsidRPr="00CD1219">
        <w:rPr>
          <w:rFonts w:hint="cs"/>
          <w:sz w:val="24"/>
          <w:rtl/>
        </w:rPr>
        <w:t>כל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ההבהרות</w:t>
      </w:r>
      <w:r w:rsidR="00C57BA2" w:rsidRPr="00CD1219">
        <w:rPr>
          <w:rFonts w:hint="cs"/>
          <w:sz w:val="24"/>
          <w:rtl/>
        </w:rPr>
        <w:t>,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השינויים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והתיקונים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האמורים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במכתב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הבהרה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זה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ייחשבו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כחלק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ממסמכי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המכרז</w:t>
      </w:r>
      <w:r w:rsidR="00C57BA2" w:rsidRPr="00CD1219">
        <w:rPr>
          <w:sz w:val="24"/>
        </w:rPr>
        <w:t>.</w:t>
      </w:r>
    </w:p>
    <w:p w:rsidR="00C57BA2" w:rsidRPr="003137F1" w:rsidRDefault="00D3411E" w:rsidP="00CC5838">
      <w:pPr>
        <w:numPr>
          <w:ilvl w:val="0"/>
          <w:numId w:val="8"/>
        </w:numPr>
        <w:ind w:left="357" w:right="567" w:hanging="357"/>
        <w:rPr>
          <w:sz w:val="24"/>
        </w:rPr>
      </w:pPr>
      <w:r w:rsidRPr="003137F1">
        <w:rPr>
          <w:rFonts w:hint="cs"/>
          <w:sz w:val="24"/>
          <w:rtl/>
        </w:rPr>
        <w:t>הנכם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נדרשים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לחתום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על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הטופס</w:t>
      </w:r>
      <w:r w:rsidRPr="003137F1">
        <w:rPr>
          <w:sz w:val="24"/>
        </w:rPr>
        <w:t xml:space="preserve"> </w:t>
      </w:r>
      <w:proofErr w:type="spellStart"/>
      <w:r w:rsidRPr="003137F1">
        <w:rPr>
          <w:rFonts w:hint="cs"/>
          <w:sz w:val="24"/>
          <w:rtl/>
        </w:rPr>
        <w:t>המצ</w:t>
      </w:r>
      <w:proofErr w:type="spellEnd"/>
      <w:r w:rsidRPr="003137F1">
        <w:rPr>
          <w:sz w:val="24"/>
        </w:rPr>
        <w:t>"</w:t>
      </w:r>
      <w:r w:rsidRPr="003137F1">
        <w:rPr>
          <w:rFonts w:hint="cs"/>
          <w:sz w:val="24"/>
          <w:rtl/>
        </w:rPr>
        <w:t>ב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כנספח</w:t>
      </w:r>
      <w:r w:rsidRPr="003137F1">
        <w:rPr>
          <w:sz w:val="24"/>
        </w:rPr>
        <w:t xml:space="preserve"> </w:t>
      </w:r>
      <w:r w:rsidR="00C57BA2" w:rsidRPr="003137F1">
        <w:rPr>
          <w:rFonts w:hint="cs"/>
          <w:sz w:val="24"/>
          <w:rtl/>
        </w:rPr>
        <w:t>1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ולצרפו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למסמכי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המכרז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המוגש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על</w:t>
      </w:r>
      <w:r w:rsidR="003137F1">
        <w:rPr>
          <w:rFonts w:hint="cs"/>
          <w:sz w:val="24"/>
          <w:rtl/>
        </w:rPr>
        <w:t xml:space="preserve"> </w:t>
      </w:r>
      <w:r w:rsidR="00C57BA2" w:rsidRPr="003137F1">
        <w:rPr>
          <w:rFonts w:hint="cs"/>
          <w:sz w:val="24"/>
          <w:rtl/>
        </w:rPr>
        <w:t>ידכם</w:t>
      </w:r>
      <w:r w:rsidR="00C57BA2" w:rsidRPr="003137F1">
        <w:rPr>
          <w:sz w:val="24"/>
        </w:rPr>
        <w:t>.</w:t>
      </w: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r w:rsidRPr="00CD1219">
        <w:rPr>
          <w:rFonts w:hint="cs"/>
          <w:sz w:val="24"/>
          <w:rtl/>
        </w:rPr>
        <w:t>אלא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נאמר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אחרת</w:t>
      </w:r>
      <w:r w:rsidR="00FD277A" w:rsidRPr="00CD1219">
        <w:rPr>
          <w:rFonts w:hint="cs"/>
          <w:sz w:val="24"/>
          <w:rtl/>
        </w:rPr>
        <w:t>,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לכל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המונחים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והמושגים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האמורים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במכתב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הבהרה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זה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תהיה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הפרשנות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כאמור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במסמכי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</w:t>
      </w:r>
      <w:r w:rsidR="00C57BA2" w:rsidRPr="00CD1219">
        <w:rPr>
          <w:sz w:val="24"/>
        </w:rPr>
        <w:t>.</w:t>
      </w: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r w:rsidRPr="00CD1219">
        <w:rPr>
          <w:rFonts w:hint="cs"/>
          <w:sz w:val="24"/>
          <w:rtl/>
        </w:rPr>
        <w:t>אין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להסתמך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על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כל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פירוש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שניתן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בעל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פה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בכתב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בכל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דרך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אחרת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על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ידי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מי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מטעם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המזמין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או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ועדת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המכרזים, ככל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שניתן, בכל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פורום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או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צורה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שהיא.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השינויים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היחידים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מהאמור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במסמכי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וכן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כל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הפירושים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וההבהרות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להם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הינם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כמפורט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במכתב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הבהרה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זה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בלבד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ובמכתבי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הבהרות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נוספים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שיישלחו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מטעם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ועדת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המכרזים, ככל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שיישלחו</w:t>
      </w:r>
      <w:r w:rsidR="00C57BA2" w:rsidRPr="00CD1219">
        <w:rPr>
          <w:sz w:val="24"/>
        </w:rPr>
        <w:t>.</w:t>
      </w:r>
    </w:p>
    <w:p w:rsidR="00C57BA2" w:rsidRPr="00CD1219" w:rsidRDefault="00D3411E" w:rsidP="00CC5838">
      <w:pPr>
        <w:numPr>
          <w:ilvl w:val="0"/>
          <w:numId w:val="8"/>
        </w:numPr>
        <w:ind w:left="357" w:right="567" w:hanging="357"/>
        <w:rPr>
          <w:sz w:val="24"/>
          <w:rtl/>
        </w:rPr>
      </w:pPr>
      <w:r w:rsidRPr="00CD1219">
        <w:rPr>
          <w:rFonts w:hint="cs"/>
          <w:sz w:val="24"/>
          <w:rtl/>
        </w:rPr>
        <w:t>האמור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במכתב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הבהרה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זה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אינו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משנה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או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גורע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מהאמור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במסמכי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המכרז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אלא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אם</w:t>
      </w:r>
      <w:r w:rsidRPr="00CD1219">
        <w:rPr>
          <w:sz w:val="24"/>
        </w:rPr>
        <w:t xml:space="preserve"> </w:t>
      </w:r>
      <w:r w:rsidRPr="00CD1219">
        <w:rPr>
          <w:rFonts w:hint="cs"/>
          <w:sz w:val="24"/>
          <w:rtl/>
        </w:rPr>
        <w:t>נאמר</w:t>
      </w:r>
      <w:r w:rsidR="00FD277A" w:rsidRPr="00CD1219">
        <w:rPr>
          <w:rFonts w:hint="cs"/>
          <w:sz w:val="24"/>
          <w:rtl/>
        </w:rPr>
        <w:t xml:space="preserve"> </w:t>
      </w:r>
      <w:r w:rsidR="00C57BA2" w:rsidRPr="00CD1219">
        <w:rPr>
          <w:rFonts w:hint="cs"/>
          <w:sz w:val="24"/>
          <w:rtl/>
        </w:rPr>
        <w:t>במפורש</w:t>
      </w:r>
      <w:r w:rsidR="00C57BA2" w:rsidRPr="00CD1219">
        <w:rPr>
          <w:sz w:val="24"/>
        </w:rPr>
        <w:t xml:space="preserve"> </w:t>
      </w:r>
      <w:r w:rsidR="00C57BA2" w:rsidRPr="00CD1219">
        <w:rPr>
          <w:rFonts w:hint="cs"/>
          <w:sz w:val="24"/>
          <w:rtl/>
        </w:rPr>
        <w:t>אחרת</w:t>
      </w:r>
      <w:r w:rsidR="00C57BA2" w:rsidRPr="00CD1219">
        <w:rPr>
          <w:sz w:val="24"/>
        </w:rPr>
        <w:t>.</w:t>
      </w:r>
    </w:p>
    <w:p w:rsidR="001B19CA" w:rsidRDefault="00D3411E" w:rsidP="00CC5838">
      <w:pPr>
        <w:numPr>
          <w:ilvl w:val="0"/>
          <w:numId w:val="8"/>
        </w:numPr>
        <w:ind w:left="357" w:right="567" w:hanging="357"/>
        <w:rPr>
          <w:sz w:val="24"/>
        </w:rPr>
      </w:pPr>
      <w:r w:rsidRPr="003137F1">
        <w:rPr>
          <w:rFonts w:hint="cs"/>
          <w:sz w:val="24"/>
          <w:rtl/>
        </w:rPr>
        <w:t>מסמך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זה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סה</w:t>
      </w:r>
      <w:r w:rsidRPr="003137F1">
        <w:rPr>
          <w:sz w:val="24"/>
        </w:rPr>
        <w:t>"</w:t>
      </w:r>
      <w:r w:rsidRPr="003137F1">
        <w:rPr>
          <w:rFonts w:hint="cs"/>
          <w:sz w:val="24"/>
          <w:rtl/>
        </w:rPr>
        <w:t>כ</w:t>
      </w:r>
      <w:r w:rsidR="00C57BA2" w:rsidRPr="003137F1">
        <w:rPr>
          <w:sz w:val="24"/>
        </w:rPr>
        <w:t xml:space="preserve"> </w:t>
      </w:r>
      <w:r w:rsidR="001B19CA" w:rsidRPr="001B19CA">
        <w:rPr>
          <w:rFonts w:hint="cs"/>
          <w:sz w:val="24"/>
          <w:rtl/>
        </w:rPr>
        <w:t>4</w:t>
      </w:r>
      <w:r w:rsidRPr="003137F1">
        <w:rPr>
          <w:sz w:val="24"/>
        </w:rPr>
        <w:t xml:space="preserve"> </w:t>
      </w:r>
      <w:r w:rsidRPr="003137F1">
        <w:rPr>
          <w:rFonts w:hint="cs"/>
          <w:sz w:val="24"/>
          <w:rtl/>
        </w:rPr>
        <w:t>עמודים</w:t>
      </w:r>
      <w:r w:rsidRPr="003137F1">
        <w:rPr>
          <w:sz w:val="24"/>
        </w:rPr>
        <w:t>.</w:t>
      </w:r>
    </w:p>
    <w:p w:rsidR="00404FAE" w:rsidRDefault="00404FAE" w:rsidP="00CC5838">
      <w:pPr>
        <w:ind w:left="357" w:right="567"/>
        <w:rPr>
          <w:sz w:val="24"/>
          <w:rtl/>
        </w:rPr>
      </w:pPr>
    </w:p>
    <w:p w:rsidR="001B19CA" w:rsidRDefault="001B19CA" w:rsidP="001B19CA">
      <w:pPr>
        <w:spacing w:line="240" w:lineRule="auto"/>
        <w:rPr>
          <w:sz w:val="24"/>
          <w:rtl/>
        </w:rPr>
      </w:pPr>
    </w:p>
    <w:p w:rsidR="0029669C" w:rsidRPr="003137F1" w:rsidRDefault="00F77F8A" w:rsidP="001B19CA">
      <w:pPr>
        <w:spacing w:line="240" w:lineRule="auto"/>
        <w:rPr>
          <w:sz w:val="24"/>
          <w:rtl/>
        </w:rPr>
      </w:pPr>
      <w:r w:rsidRPr="00BD309C">
        <w:rPr>
          <w:noProof/>
          <w:sz w:val="24"/>
          <w:rtl/>
          <w:lang w:eastAsia="en-US"/>
        </w:rPr>
        <w:drawing>
          <wp:anchor distT="0" distB="0" distL="114300" distR="114300" simplePos="0" relativeHeight="251658240" behindDoc="1" locked="0" layoutInCell="1" allowOverlap="1" wp14:anchorId="086E7496" wp14:editId="107B6275">
            <wp:simplePos x="0" y="0"/>
            <wp:positionH relativeFrom="column">
              <wp:posOffset>1405855</wp:posOffset>
            </wp:positionH>
            <wp:positionV relativeFrom="paragraph">
              <wp:posOffset>74131</wp:posOffset>
            </wp:positionV>
            <wp:extent cx="946785" cy="842010"/>
            <wp:effectExtent l="0" t="0" r="5715" b="0"/>
            <wp:wrapNone/>
            <wp:docPr id="4" name="תמונה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785" cy="842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469F" w:rsidRPr="00BD309C" w:rsidRDefault="00C7469F" w:rsidP="001A3747">
      <w:pPr>
        <w:tabs>
          <w:tab w:val="left" w:pos="3486"/>
          <w:tab w:val="left" w:pos="5896"/>
        </w:tabs>
        <w:jc w:val="left"/>
        <w:rPr>
          <w:sz w:val="24"/>
          <w:rtl/>
        </w:rPr>
      </w:pPr>
      <w:r w:rsidRPr="00BD309C">
        <w:rPr>
          <w:rFonts w:hint="cs"/>
          <w:b/>
          <w:bCs/>
          <w:sz w:val="24"/>
          <w:rtl/>
        </w:rPr>
        <w:t xml:space="preserve">                                                    </w:t>
      </w:r>
      <w:r w:rsidR="0029669C" w:rsidRPr="00BD309C">
        <w:rPr>
          <w:rFonts w:hint="cs"/>
          <w:sz w:val="24"/>
          <w:rtl/>
        </w:rPr>
        <w:t xml:space="preserve">                       </w:t>
      </w:r>
      <w:r w:rsidR="001A3747" w:rsidRPr="00BD309C">
        <w:rPr>
          <w:rFonts w:hint="cs"/>
          <w:sz w:val="24"/>
          <w:rtl/>
        </w:rPr>
        <w:t xml:space="preserve"> </w:t>
      </w:r>
      <w:r w:rsidR="0029669C" w:rsidRPr="00BD309C">
        <w:rPr>
          <w:rFonts w:hint="cs"/>
          <w:sz w:val="24"/>
          <w:rtl/>
        </w:rPr>
        <w:t xml:space="preserve"> </w:t>
      </w:r>
      <w:r w:rsidR="00C57BA2" w:rsidRPr="00BD309C">
        <w:rPr>
          <w:rFonts w:hint="cs"/>
          <w:sz w:val="24"/>
          <w:rtl/>
        </w:rPr>
        <w:tab/>
      </w:r>
      <w:r w:rsidR="00E425AA" w:rsidRPr="00BD309C">
        <w:rPr>
          <w:rFonts w:hint="cs"/>
          <w:sz w:val="24"/>
          <w:rtl/>
        </w:rPr>
        <w:tab/>
      </w:r>
      <w:r w:rsidR="0029669C" w:rsidRPr="00BD309C">
        <w:rPr>
          <w:rFonts w:hint="cs"/>
          <w:sz w:val="24"/>
          <w:rtl/>
        </w:rPr>
        <w:t xml:space="preserve">  </w:t>
      </w:r>
      <w:r w:rsidRPr="00BD309C">
        <w:rPr>
          <w:rFonts w:hint="cs"/>
          <w:sz w:val="24"/>
          <w:rtl/>
        </w:rPr>
        <w:t>בכבוד רב,</w:t>
      </w:r>
      <w:r w:rsidR="00F77F8A" w:rsidRPr="00BD309C">
        <w:rPr>
          <w:sz w:val="24"/>
        </w:rPr>
        <w:t xml:space="preserve"> </w:t>
      </w:r>
    </w:p>
    <w:p w:rsidR="00FD76B7" w:rsidRPr="00BD309C" w:rsidRDefault="008907C2" w:rsidP="00C7469F">
      <w:pPr>
        <w:tabs>
          <w:tab w:val="left" w:pos="3486"/>
          <w:tab w:val="left" w:pos="5896"/>
        </w:tabs>
        <w:jc w:val="left"/>
        <w:rPr>
          <w:b/>
          <w:bCs/>
          <w:sz w:val="24"/>
          <w:rtl/>
        </w:rPr>
      </w:pPr>
      <w:r w:rsidRPr="00BD309C">
        <w:rPr>
          <w:rFonts w:hint="cs"/>
          <w:b/>
          <w:bCs/>
          <w:sz w:val="24"/>
          <w:rtl/>
        </w:rPr>
        <w:tab/>
      </w:r>
    </w:p>
    <w:p w:rsidR="00C7469F" w:rsidRPr="00BD309C" w:rsidRDefault="00C7469F" w:rsidP="00E425AA">
      <w:pPr>
        <w:pStyle w:val="a9"/>
        <w:tabs>
          <w:tab w:val="clear" w:pos="4320"/>
          <w:tab w:val="left" w:pos="113"/>
          <w:tab w:val="left" w:pos="192"/>
          <w:tab w:val="center" w:pos="5245"/>
        </w:tabs>
        <w:spacing w:line="240" w:lineRule="auto"/>
        <w:jc w:val="left"/>
        <w:rPr>
          <w:rFonts w:cs="David"/>
          <w:b w:val="0"/>
          <w:bCs w:val="0"/>
          <w:sz w:val="24"/>
          <w:rtl/>
        </w:rPr>
      </w:pPr>
      <w:r w:rsidRPr="00BD309C">
        <w:rPr>
          <w:rFonts w:cs="David" w:hint="cs"/>
          <w:sz w:val="24"/>
          <w:rtl/>
        </w:rPr>
        <w:tab/>
      </w:r>
      <w:r w:rsidRPr="00BD309C">
        <w:rPr>
          <w:rFonts w:cs="David" w:hint="cs"/>
          <w:sz w:val="24"/>
          <w:rtl/>
        </w:rPr>
        <w:tab/>
      </w:r>
      <w:r w:rsidRPr="00BD309C">
        <w:rPr>
          <w:rFonts w:cs="David" w:hint="cs"/>
          <w:sz w:val="24"/>
          <w:rtl/>
        </w:rPr>
        <w:tab/>
      </w:r>
      <w:r w:rsidR="0029669C" w:rsidRPr="00BD309C">
        <w:rPr>
          <w:rFonts w:cs="David" w:hint="cs"/>
          <w:sz w:val="24"/>
          <w:rtl/>
        </w:rPr>
        <w:t xml:space="preserve">                                                            </w:t>
      </w:r>
      <w:r w:rsidR="00576B34" w:rsidRPr="00BD309C">
        <w:rPr>
          <w:rFonts w:cs="David" w:hint="cs"/>
          <w:sz w:val="24"/>
          <w:rtl/>
        </w:rPr>
        <w:t xml:space="preserve"> </w:t>
      </w:r>
      <w:r w:rsidR="00F77F8A" w:rsidRPr="00BD309C">
        <w:rPr>
          <w:rFonts w:cs="David" w:hint="cs"/>
          <w:b w:val="0"/>
          <w:bCs w:val="0"/>
          <w:sz w:val="24"/>
          <w:rtl/>
        </w:rPr>
        <w:t>יובל אורן</w:t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  <w:t xml:space="preserve">        </w:t>
      </w:r>
      <w:r w:rsidR="00C40B3D"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 xml:space="preserve">                                                  </w:t>
      </w:r>
      <w:r w:rsidR="00295EB3" w:rsidRPr="00BD309C">
        <w:rPr>
          <w:rFonts w:cs="David" w:hint="cs"/>
          <w:b w:val="0"/>
          <w:bCs w:val="0"/>
          <w:sz w:val="24"/>
          <w:rtl/>
        </w:rPr>
        <w:t xml:space="preserve">     </w:t>
      </w:r>
      <w:r w:rsidRPr="00BD309C">
        <w:rPr>
          <w:rFonts w:cs="David" w:hint="cs"/>
          <w:b w:val="0"/>
          <w:bCs w:val="0"/>
          <w:sz w:val="24"/>
          <w:rtl/>
        </w:rPr>
        <w:t xml:space="preserve">    </w:t>
      </w:r>
      <w:r w:rsidR="000138AA" w:rsidRPr="00BD309C">
        <w:rPr>
          <w:rFonts w:cs="David" w:hint="cs"/>
          <w:b w:val="0"/>
          <w:bCs w:val="0"/>
          <w:sz w:val="24"/>
          <w:rtl/>
        </w:rPr>
        <w:t xml:space="preserve"> </w:t>
      </w:r>
      <w:r w:rsidR="00F77F8A" w:rsidRPr="00BD309C">
        <w:rPr>
          <w:rFonts w:cs="David" w:hint="cs"/>
          <w:b w:val="0"/>
          <w:bCs w:val="0"/>
          <w:sz w:val="24"/>
          <w:rtl/>
        </w:rPr>
        <w:t>סגן</w:t>
      </w:r>
      <w:r w:rsidR="000138AA" w:rsidRPr="00BD309C">
        <w:rPr>
          <w:rFonts w:cs="David" w:hint="cs"/>
          <w:b w:val="0"/>
          <w:bCs w:val="0"/>
          <w:sz w:val="24"/>
          <w:rtl/>
        </w:rPr>
        <w:t xml:space="preserve"> </w:t>
      </w:r>
      <w:r w:rsidR="00E7473A" w:rsidRPr="00BD309C">
        <w:rPr>
          <w:rFonts w:cs="David" w:hint="cs"/>
          <w:b w:val="0"/>
          <w:bCs w:val="0"/>
          <w:sz w:val="24"/>
          <w:rtl/>
        </w:rPr>
        <w:t xml:space="preserve">מנהל </w:t>
      </w:r>
      <w:r w:rsidR="00422430" w:rsidRPr="00BD309C">
        <w:rPr>
          <w:rFonts w:cs="David" w:hint="cs"/>
          <w:b w:val="0"/>
          <w:bCs w:val="0"/>
          <w:sz w:val="24"/>
          <w:rtl/>
        </w:rPr>
        <w:t>אגף בכיר ארצי</w:t>
      </w:r>
    </w:p>
    <w:p w:rsidR="00132AD1" w:rsidRDefault="00422430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</w:r>
      <w:r w:rsidRPr="00BD309C">
        <w:rPr>
          <w:rFonts w:cs="David" w:hint="cs"/>
          <w:b w:val="0"/>
          <w:bCs w:val="0"/>
          <w:sz w:val="24"/>
          <w:rtl/>
        </w:rPr>
        <w:tab/>
        <w:t xml:space="preserve">                                                          לאכיפת דיני התכנון והבנ</w:t>
      </w:r>
      <w:r w:rsidR="00C42CB2" w:rsidRPr="00BD309C">
        <w:rPr>
          <w:rFonts w:cs="David" w:hint="cs"/>
          <w:b w:val="0"/>
          <w:bCs w:val="0"/>
          <w:sz w:val="24"/>
          <w:rtl/>
        </w:rPr>
        <w:t>י</w:t>
      </w:r>
      <w:r w:rsidRPr="00BD309C">
        <w:rPr>
          <w:rFonts w:cs="David" w:hint="cs"/>
          <w:b w:val="0"/>
          <w:bCs w:val="0"/>
          <w:sz w:val="24"/>
          <w:rtl/>
        </w:rPr>
        <w:t>יה</w:t>
      </w:r>
    </w:p>
    <w:p w:rsidR="003D4BD5" w:rsidRDefault="003D4BD5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</w:p>
    <w:p w:rsidR="003D4BD5" w:rsidRDefault="003D4BD5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</w:p>
    <w:p w:rsidR="00A94FC7" w:rsidRDefault="00A94FC7" w:rsidP="00E425AA">
      <w:pPr>
        <w:pStyle w:val="a9"/>
        <w:tabs>
          <w:tab w:val="clear" w:pos="4320"/>
          <w:tab w:val="left" w:pos="113"/>
          <w:tab w:val="left" w:pos="192"/>
          <w:tab w:val="center" w:pos="5387"/>
        </w:tabs>
        <w:spacing w:line="240" w:lineRule="auto"/>
        <w:jc w:val="left"/>
        <w:rPr>
          <w:rFonts w:cs="David"/>
          <w:sz w:val="24"/>
          <w:rtl/>
        </w:rPr>
      </w:pPr>
    </w:p>
    <w:p w:rsidR="00C459FF" w:rsidRPr="00BD309C" w:rsidRDefault="00C459FF">
      <w:pPr>
        <w:tabs>
          <w:tab w:val="center" w:pos="3918"/>
          <w:tab w:val="center" w:pos="5619"/>
        </w:tabs>
        <w:spacing w:line="240" w:lineRule="auto"/>
        <w:rPr>
          <w:sz w:val="24"/>
          <w:rtl/>
        </w:rPr>
      </w:pPr>
      <w:bookmarkStart w:id="5" w:name="OtherTo"/>
      <w:bookmarkEnd w:id="5"/>
    </w:p>
    <w:p w:rsidR="00C57BA2" w:rsidRPr="00BD309C" w:rsidRDefault="00C3777D" w:rsidP="00C3777D">
      <w:pPr>
        <w:tabs>
          <w:tab w:val="center" w:pos="3918"/>
          <w:tab w:val="center" w:pos="5619"/>
        </w:tabs>
        <w:spacing w:line="240" w:lineRule="auto"/>
        <w:jc w:val="center"/>
        <w:rPr>
          <w:sz w:val="24"/>
          <w:rtl/>
        </w:rPr>
      </w:pPr>
      <w:r w:rsidRPr="00BD309C">
        <w:rPr>
          <w:rFonts w:hint="cs"/>
          <w:b/>
          <w:bCs/>
          <w:sz w:val="24"/>
          <w:u w:val="single"/>
          <w:rtl/>
        </w:rPr>
        <w:lastRenderedPageBreak/>
        <w:t>נספח 1</w:t>
      </w:r>
    </w:p>
    <w:p w:rsidR="00C57BA2" w:rsidRPr="00BD309C" w:rsidRDefault="00C57BA2">
      <w:pPr>
        <w:tabs>
          <w:tab w:val="center" w:pos="3918"/>
          <w:tab w:val="center" w:pos="5619"/>
        </w:tabs>
        <w:spacing w:line="240" w:lineRule="auto"/>
        <w:rPr>
          <w:sz w:val="24"/>
          <w:rtl/>
        </w:rPr>
      </w:pPr>
    </w:p>
    <w:tbl>
      <w:tblPr>
        <w:tblStyle w:val="afc"/>
        <w:tblW w:w="11199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4111"/>
        <w:gridCol w:w="3700"/>
        <w:gridCol w:w="1261"/>
        <w:gridCol w:w="1276"/>
        <w:gridCol w:w="851"/>
      </w:tblGrid>
      <w:tr w:rsidR="00C3777D" w:rsidRPr="00BD309C" w:rsidTr="00C3777D">
        <w:tc>
          <w:tcPr>
            <w:tcW w:w="411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תשובה</w:t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b/>
                <w:bCs/>
                <w:sz w:val="24"/>
                <w:rtl/>
              </w:rPr>
              <w:tab/>
            </w:r>
            <w:r w:rsidRPr="00BD309C">
              <w:rPr>
                <w:rFonts w:hint="cs"/>
                <w:b/>
                <w:bCs/>
                <w:sz w:val="24"/>
                <w:rtl/>
              </w:rPr>
              <w:t>התשובה</w:t>
            </w:r>
          </w:p>
        </w:tc>
        <w:tc>
          <w:tcPr>
            <w:tcW w:w="3700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השאלה</w:t>
            </w:r>
          </w:p>
        </w:tc>
        <w:tc>
          <w:tcPr>
            <w:tcW w:w="126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הסעיף אליו מתייחסת השאלה</w:t>
            </w:r>
          </w:p>
        </w:tc>
        <w:tc>
          <w:tcPr>
            <w:tcW w:w="1276" w:type="dxa"/>
            <w:vAlign w:val="center"/>
          </w:tcPr>
          <w:p w:rsidR="00C57BA2" w:rsidRPr="00BD309C" w:rsidRDefault="00C57BA2" w:rsidP="009522AA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 xml:space="preserve">הפרק אליו מתייחסת השאלה </w:t>
            </w: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 w:rsidRPr="00BD309C">
              <w:rPr>
                <w:rFonts w:hint="cs"/>
                <w:b/>
                <w:bCs/>
                <w:sz w:val="24"/>
                <w:rtl/>
              </w:rPr>
              <w:t>מספר שאלה</w:t>
            </w:r>
          </w:p>
        </w:tc>
      </w:tr>
      <w:tr w:rsidR="00C3777D" w:rsidRPr="00BD309C" w:rsidTr="002D6573">
        <w:trPr>
          <w:trHeight w:val="2038"/>
        </w:trPr>
        <w:tc>
          <w:tcPr>
            <w:tcW w:w="4111" w:type="dxa"/>
            <w:vAlign w:val="center"/>
          </w:tcPr>
          <w:p w:rsidR="00C57BA2" w:rsidRPr="009E332A" w:rsidRDefault="00485084" w:rsidP="00485084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color w:val="FF0000"/>
                <w:sz w:val="52"/>
                <w:szCs w:val="52"/>
                <w:rtl/>
              </w:rPr>
            </w:pPr>
            <w:r w:rsidRPr="00CC5838">
              <w:rPr>
                <w:rFonts w:hint="eastAsia"/>
                <w:sz w:val="24"/>
                <w:rtl/>
              </w:rPr>
              <w:t>לא</w:t>
            </w:r>
            <w:r w:rsidRPr="00CC5838">
              <w:rPr>
                <w:sz w:val="24"/>
                <w:rtl/>
              </w:rPr>
              <w:t xml:space="preserve"> יידרשו </w:t>
            </w:r>
            <w:proofErr w:type="spellStart"/>
            <w:r w:rsidRPr="00CC5838">
              <w:rPr>
                <w:rFonts w:hint="eastAsia"/>
                <w:sz w:val="24"/>
                <w:rtl/>
              </w:rPr>
              <w:t>מהמציע</w:t>
            </w:r>
            <w:proofErr w:type="spellEnd"/>
            <w:r w:rsidRPr="00CC5838">
              <w:rPr>
                <w:sz w:val="24"/>
                <w:rtl/>
              </w:rPr>
              <w:t xml:space="preserve"> </w:t>
            </w:r>
            <w:r w:rsidR="00006C8C" w:rsidRPr="00CC5838">
              <w:rPr>
                <w:rFonts w:hint="eastAsia"/>
                <w:sz w:val="24"/>
                <w:rtl/>
              </w:rPr>
              <w:t>פרטים</w:t>
            </w:r>
            <w:r w:rsidR="00006C8C" w:rsidRPr="00CC5838">
              <w:rPr>
                <w:sz w:val="24"/>
                <w:rtl/>
              </w:rPr>
              <w:t xml:space="preserve"> </w:t>
            </w:r>
            <w:r w:rsidR="00006C8C" w:rsidRPr="00CC5838">
              <w:rPr>
                <w:rFonts w:hint="eastAsia"/>
                <w:sz w:val="24"/>
                <w:rtl/>
              </w:rPr>
              <w:t>על</w:t>
            </w:r>
            <w:r w:rsidR="00006C8C" w:rsidRPr="00CC5838">
              <w:rPr>
                <w:sz w:val="24"/>
                <w:rtl/>
              </w:rPr>
              <w:t xml:space="preserve"> </w:t>
            </w:r>
            <w:r w:rsidR="00006C8C" w:rsidRPr="00CC5838">
              <w:rPr>
                <w:rFonts w:hint="eastAsia"/>
                <w:sz w:val="24"/>
                <w:rtl/>
              </w:rPr>
              <w:t>יכולת</w:t>
            </w:r>
            <w:r w:rsidR="00006C8C" w:rsidRPr="00CC5838">
              <w:rPr>
                <w:sz w:val="24"/>
                <w:rtl/>
              </w:rPr>
              <w:t xml:space="preserve"> </w:t>
            </w:r>
            <w:r w:rsidR="00006C8C" w:rsidRPr="00CC5838">
              <w:rPr>
                <w:rFonts w:hint="eastAsia"/>
                <w:sz w:val="24"/>
                <w:rtl/>
              </w:rPr>
              <w:t>כלכלית</w:t>
            </w:r>
            <w:r w:rsidRPr="00CC5838">
              <w:rPr>
                <w:sz w:val="24"/>
                <w:rtl/>
              </w:rPr>
              <w:t>.</w:t>
            </w:r>
          </w:p>
        </w:tc>
        <w:tc>
          <w:tcPr>
            <w:tcW w:w="3700" w:type="dxa"/>
            <w:vAlign w:val="center"/>
          </w:tcPr>
          <w:p w:rsidR="00C57BA2" w:rsidRPr="003137F1" w:rsidRDefault="009522AA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מה הכוונה ליכולת כלכלית?</w:t>
            </w:r>
          </w:p>
        </w:tc>
        <w:tc>
          <w:tcPr>
            <w:tcW w:w="1261" w:type="dxa"/>
            <w:vAlign w:val="center"/>
          </w:tcPr>
          <w:p w:rsidR="00C57BA2" w:rsidRPr="003137F1" w:rsidRDefault="009522AA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5.3 ח</w:t>
            </w:r>
          </w:p>
        </w:tc>
        <w:tc>
          <w:tcPr>
            <w:tcW w:w="1276" w:type="dxa"/>
            <w:vAlign w:val="center"/>
          </w:tcPr>
          <w:p w:rsidR="00C57BA2" w:rsidRDefault="009522AA" w:rsidP="002D6573">
            <w:pPr>
              <w:jc w:val="center"/>
              <w:rPr>
                <w:rtl/>
              </w:rPr>
            </w:pPr>
            <w:r w:rsidRPr="009522AA">
              <w:rPr>
                <w:rtl/>
              </w:rPr>
              <w:t>תנאים מוקדמים להשתתפות במכרז</w:t>
            </w:r>
            <w:r>
              <w:rPr>
                <w:rFonts w:hint="cs"/>
                <w:rtl/>
              </w:rPr>
              <w:t>.</w:t>
            </w:r>
          </w:p>
          <w:p w:rsidR="009522AA" w:rsidRPr="003137F1" w:rsidRDefault="009522AA" w:rsidP="002D6573">
            <w:pPr>
              <w:jc w:val="center"/>
              <w:rPr>
                <w:rtl/>
              </w:rPr>
            </w:pPr>
          </w:p>
        </w:tc>
        <w:tc>
          <w:tcPr>
            <w:tcW w:w="851" w:type="dxa"/>
            <w:vAlign w:val="center"/>
          </w:tcPr>
          <w:p w:rsidR="00C57BA2" w:rsidRPr="00BD309C" w:rsidRDefault="00C57BA2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1</w:t>
            </w:r>
          </w:p>
        </w:tc>
      </w:tr>
      <w:tr w:rsidR="002D6573" w:rsidRPr="00BD309C" w:rsidTr="002D6573">
        <w:trPr>
          <w:trHeight w:val="3669"/>
        </w:trPr>
        <w:tc>
          <w:tcPr>
            <w:tcW w:w="4111" w:type="dxa"/>
            <w:vAlign w:val="center"/>
          </w:tcPr>
          <w:p w:rsidR="00637456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  <w:p w:rsidR="00637456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  <w:p w:rsidR="00637456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  <w:p w:rsidR="00637456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  <w:p w:rsidR="00637456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  <w:p w:rsidR="002D6573" w:rsidRPr="00637456" w:rsidRDefault="001B19CA" w:rsidP="00717495">
            <w:pPr>
              <w:pStyle w:val="aff"/>
              <w:numPr>
                <w:ilvl w:val="0"/>
                <w:numId w:val="9"/>
              </w:num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 w:rsidRPr="00637456">
              <w:rPr>
                <w:rFonts w:hint="cs"/>
                <w:sz w:val="24"/>
                <w:rtl/>
              </w:rPr>
              <w:t>האזור המשני הינו אזור בו לא הוגשה הצעה פרטנית.</w:t>
            </w:r>
            <w:r w:rsidR="00637456">
              <w:rPr>
                <w:rFonts w:hint="cs"/>
                <w:sz w:val="24"/>
                <w:rtl/>
              </w:rPr>
              <w:t xml:space="preserve"> </w:t>
            </w:r>
          </w:p>
          <w:p w:rsidR="00A473FC" w:rsidRDefault="00A473FC" w:rsidP="00A473FC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A473FC" w:rsidRPr="00A94FC7" w:rsidRDefault="00A473FC" w:rsidP="00CC5838">
            <w:pPr>
              <w:pStyle w:val="aff"/>
              <w:numPr>
                <w:ilvl w:val="0"/>
                <w:numId w:val="9"/>
              </w:num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A94FC7">
              <w:rPr>
                <w:rFonts w:hint="cs"/>
                <w:sz w:val="24"/>
                <w:rtl/>
              </w:rPr>
              <w:t>הנוסחה המתוקנת הינה:</w:t>
            </w:r>
          </w:p>
          <w:p w:rsidR="00A473FC" w:rsidRDefault="00A473FC" w:rsidP="00B71C0E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637456">
              <w:rPr>
                <w:rFonts w:hint="cs"/>
                <w:szCs w:val="22"/>
                <w:rtl/>
              </w:rPr>
              <w:t>ציון המחיר</w:t>
            </w:r>
            <w:r>
              <w:rPr>
                <w:rFonts w:hint="cs"/>
                <w:sz w:val="24"/>
                <w:rtl/>
              </w:rPr>
              <w:t xml:space="preserve"> = 5</w:t>
            </w:r>
            <w:r w:rsidRPr="00B71C0E">
              <w:rPr>
                <w:sz w:val="16"/>
                <w:szCs w:val="16"/>
              </w:rPr>
              <w:t>X</w:t>
            </w:r>
            <w:r w:rsidR="00B71C0E">
              <w:rPr>
                <w:rFonts w:hint="cs"/>
                <w:sz w:val="24"/>
                <w:rtl/>
              </w:rPr>
              <w:t xml:space="preserve"> </w:t>
            </w:r>
            <w:r w:rsidR="00B71C0E" w:rsidRPr="00B71C0E">
              <w:rPr>
                <w:rFonts w:hint="cs"/>
                <w:sz w:val="20"/>
                <w:szCs w:val="20"/>
                <w:u w:val="single"/>
                <w:rtl/>
              </w:rPr>
              <w:t>אחוז התוספת הנמוך ביותר</w:t>
            </w:r>
          </w:p>
          <w:p w:rsidR="00B71C0E" w:rsidRPr="00B71C0E" w:rsidRDefault="00B71C0E" w:rsidP="00B71C0E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0"/>
                <w:szCs w:val="20"/>
              </w:rPr>
            </w:pPr>
            <w:r>
              <w:rPr>
                <w:rFonts w:hint="cs"/>
                <w:sz w:val="24"/>
                <w:rtl/>
              </w:rPr>
              <w:t xml:space="preserve">                            </w:t>
            </w:r>
            <w:r w:rsidRPr="00B71C0E">
              <w:rPr>
                <w:rFonts w:hint="cs"/>
                <w:sz w:val="20"/>
                <w:szCs w:val="20"/>
                <w:rtl/>
              </w:rPr>
              <w:t>אחוז התוספת בהצעה הנבחנת</w:t>
            </w:r>
          </w:p>
          <w:p w:rsidR="001B19CA" w:rsidRDefault="001B19CA" w:rsidP="001B19CA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A473FC" w:rsidRPr="00A473FC" w:rsidRDefault="00A473FC" w:rsidP="00A473FC">
            <w:pPr>
              <w:pStyle w:val="aff"/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16"/>
                <w:szCs w:val="16"/>
              </w:rPr>
            </w:pPr>
          </w:p>
          <w:p w:rsidR="001B19CA" w:rsidRPr="00A473FC" w:rsidRDefault="001B19CA" w:rsidP="00A473FC">
            <w:pPr>
              <w:tabs>
                <w:tab w:val="center" w:pos="3918"/>
                <w:tab w:val="center" w:pos="5619"/>
              </w:tabs>
              <w:spacing w:line="276" w:lineRule="auto"/>
              <w:ind w:left="360"/>
              <w:jc w:val="left"/>
              <w:rPr>
                <w:sz w:val="24"/>
                <w:rtl/>
              </w:rPr>
            </w:pPr>
          </w:p>
        </w:tc>
        <w:tc>
          <w:tcPr>
            <w:tcW w:w="3700" w:type="dxa"/>
            <w:vAlign w:val="center"/>
          </w:tcPr>
          <w:p w:rsid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sz w:val="24"/>
                <w:rtl/>
              </w:rPr>
              <w:t xml:space="preserve">בסעיף רשום שיש לציין תוספת של עד 15% לאזור משנה. </w:t>
            </w:r>
          </w:p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sz w:val="24"/>
                <w:rtl/>
              </w:rPr>
              <w:t>בנספח 3ב' בהצעת מחיר לעבודה באזור משנה רשום כי יש להוסיף אחוז תוספת עבור אזור משנה.</w:t>
            </w:r>
          </w:p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2D6573" w:rsidRPr="002D6573" w:rsidRDefault="002D6573" w:rsidP="002D6573">
            <w:pPr>
              <w:rPr>
                <w:rtl/>
              </w:rPr>
            </w:pPr>
            <w:r>
              <w:rPr>
                <w:rFonts w:hint="cs"/>
                <w:rtl/>
              </w:rPr>
              <w:t>1.</w:t>
            </w:r>
            <w:r w:rsidRPr="002D6573">
              <w:rPr>
                <w:rtl/>
              </w:rPr>
              <w:t>איך אני יודע באיזה אזור משנה לבחור אם אני לא יודע באיזה אזור זכיתי?</w:t>
            </w:r>
          </w:p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2D6573" w:rsidRPr="003137F1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sz w:val="24"/>
                <w:rtl/>
              </w:rPr>
              <w:t>2. בחישוב המחיר כתוב אחוז הנחה, יש לשנות לאחוז תוספת.</w:t>
            </w:r>
          </w:p>
        </w:tc>
        <w:tc>
          <w:tcPr>
            <w:tcW w:w="1261" w:type="dxa"/>
            <w:vAlign w:val="center"/>
          </w:tcPr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2D6573">
              <w:rPr>
                <w:rFonts w:hint="cs"/>
                <w:sz w:val="24"/>
                <w:rtl/>
              </w:rPr>
              <w:t>7.4.2</w:t>
            </w:r>
          </w:p>
        </w:tc>
        <w:tc>
          <w:tcPr>
            <w:tcW w:w="1276" w:type="dxa"/>
            <w:vAlign w:val="center"/>
          </w:tcPr>
          <w:p w:rsidR="002D6573" w:rsidRPr="009522AA" w:rsidRDefault="002D6573" w:rsidP="002D6573">
            <w:pPr>
              <w:jc w:val="center"/>
              <w:rPr>
                <w:rtl/>
              </w:rPr>
            </w:pPr>
            <w:r w:rsidRPr="009522AA">
              <w:rPr>
                <w:rFonts w:hint="cs"/>
                <w:rtl/>
              </w:rPr>
              <w:t>הליך הבחירה ואמות המידה</w:t>
            </w:r>
          </w:p>
        </w:tc>
        <w:tc>
          <w:tcPr>
            <w:tcW w:w="851" w:type="dxa"/>
            <w:vAlign w:val="center"/>
          </w:tcPr>
          <w:p w:rsidR="002D6573" w:rsidRPr="00BD309C" w:rsidRDefault="002D6573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2</w:t>
            </w:r>
          </w:p>
        </w:tc>
      </w:tr>
      <w:tr w:rsidR="002D6573" w:rsidRPr="00BD309C" w:rsidTr="002D6573">
        <w:trPr>
          <w:trHeight w:val="2421"/>
        </w:trPr>
        <w:tc>
          <w:tcPr>
            <w:tcW w:w="4111" w:type="dxa"/>
            <w:vAlign w:val="center"/>
          </w:tcPr>
          <w:p w:rsidR="00637456" w:rsidRDefault="00637456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ראו סעיף 11.1</w:t>
            </w:r>
            <w:r w:rsidR="00C278D6">
              <w:rPr>
                <w:rFonts w:hint="cs"/>
                <w:sz w:val="24"/>
                <w:rtl/>
              </w:rPr>
              <w:t>:</w:t>
            </w:r>
          </w:p>
          <w:p w:rsidR="002D6573" w:rsidRPr="003137F1" w:rsidRDefault="00637456" w:rsidP="00637456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שינוע לאתר הפסולת יהיה ע"ח הקבלן. המשרד ישיב, על בסיס חשבוניות שיוצגו לו, את התשלום לאתר הפסולת לרבות התשלום עבור ההטמנה אותו שילם הקבלן.</w:t>
            </w:r>
          </w:p>
        </w:tc>
        <w:tc>
          <w:tcPr>
            <w:tcW w:w="3700" w:type="dxa"/>
            <w:vAlign w:val="center"/>
          </w:tcPr>
          <w:p w:rsidR="002D6573" w:rsidRPr="003137F1" w:rsidRDefault="002D6573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sz w:val="24"/>
                <w:rtl/>
              </w:rPr>
              <w:t>במידה ויהיה פינוי אסבסט, על מי יחול התשלום עבור הטמנתו?</w:t>
            </w:r>
          </w:p>
        </w:tc>
        <w:tc>
          <w:tcPr>
            <w:tcW w:w="1261" w:type="dxa"/>
            <w:vAlign w:val="center"/>
          </w:tcPr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2D6573">
              <w:rPr>
                <w:rFonts w:hint="cs"/>
                <w:sz w:val="24"/>
                <w:rtl/>
              </w:rPr>
              <w:t>6.15</w:t>
            </w:r>
          </w:p>
        </w:tc>
        <w:tc>
          <w:tcPr>
            <w:tcW w:w="1276" w:type="dxa"/>
            <w:vAlign w:val="center"/>
          </w:tcPr>
          <w:p w:rsidR="002D6573" w:rsidRPr="009522AA" w:rsidRDefault="002D6573" w:rsidP="002D6573">
            <w:pPr>
              <w:jc w:val="center"/>
              <w:rPr>
                <w:rtl/>
              </w:rPr>
            </w:pPr>
            <w:r w:rsidRPr="009522AA">
              <w:rPr>
                <w:rFonts w:hint="cs"/>
                <w:rtl/>
              </w:rPr>
              <w:t xml:space="preserve">נספח 1 </w:t>
            </w:r>
            <w:r w:rsidRPr="009522AA">
              <w:rPr>
                <w:rtl/>
              </w:rPr>
              <w:t>–</w:t>
            </w:r>
            <w:r w:rsidRPr="009522AA">
              <w:rPr>
                <w:rFonts w:hint="cs"/>
                <w:rtl/>
              </w:rPr>
              <w:t xml:space="preserve"> מפרט טכני</w:t>
            </w:r>
          </w:p>
        </w:tc>
        <w:tc>
          <w:tcPr>
            <w:tcW w:w="851" w:type="dxa"/>
            <w:vAlign w:val="center"/>
          </w:tcPr>
          <w:p w:rsidR="002D6573" w:rsidRPr="00BD309C" w:rsidRDefault="002D6573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3</w:t>
            </w:r>
          </w:p>
        </w:tc>
      </w:tr>
      <w:tr w:rsidR="002D6573" w:rsidRPr="00BD309C" w:rsidTr="00C278D6">
        <w:trPr>
          <w:trHeight w:val="3274"/>
        </w:trPr>
        <w:tc>
          <w:tcPr>
            <w:tcW w:w="4111" w:type="dxa"/>
            <w:vAlign w:val="center"/>
          </w:tcPr>
          <w:p w:rsidR="002D6573" w:rsidRPr="003137F1" w:rsidRDefault="00CD1219" w:rsidP="00C278D6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אין שינוי במסמכי המכרז.</w:t>
            </w:r>
          </w:p>
        </w:tc>
        <w:tc>
          <w:tcPr>
            <w:tcW w:w="3700" w:type="dxa"/>
            <w:vAlign w:val="center"/>
          </w:tcPr>
          <w:p w:rsid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rFonts w:hint="cs"/>
                <w:sz w:val="24"/>
                <w:rtl/>
              </w:rPr>
              <w:t>סעיף ביטול הזמנה אינו הוגן, היות ולכלים יש סידור עבודה, ועד 12 שעות ביטול ללא חיוב כלשהו אינו הגיוני.</w:t>
            </w:r>
          </w:p>
          <w:p w:rsidR="004E5155" w:rsidRPr="002D6573" w:rsidRDefault="004E5155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2D6573" w:rsidRPr="003137F1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2D6573">
              <w:rPr>
                <w:rFonts w:hint="cs"/>
                <w:sz w:val="24"/>
                <w:rtl/>
              </w:rPr>
              <w:t>(לפי דעתנו, יש לשנות את הסעיף לעד 18 שעות, כפי שהיה נהוג עד כה).</w:t>
            </w:r>
          </w:p>
        </w:tc>
        <w:tc>
          <w:tcPr>
            <w:tcW w:w="1261" w:type="dxa"/>
            <w:vAlign w:val="center"/>
          </w:tcPr>
          <w:p w:rsidR="002D6573" w:rsidRPr="002D6573" w:rsidRDefault="002D6573" w:rsidP="002D6573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  <w:rtl/>
              </w:rPr>
            </w:pPr>
            <w:r w:rsidRPr="002D6573">
              <w:rPr>
                <w:rFonts w:hint="cs"/>
                <w:sz w:val="24"/>
                <w:rtl/>
              </w:rPr>
              <w:t>8.1</w:t>
            </w:r>
          </w:p>
        </w:tc>
        <w:tc>
          <w:tcPr>
            <w:tcW w:w="1276" w:type="dxa"/>
            <w:vAlign w:val="center"/>
          </w:tcPr>
          <w:p w:rsidR="002D6573" w:rsidRPr="009522AA" w:rsidRDefault="002D6573" w:rsidP="00BA7B60">
            <w:pPr>
              <w:jc w:val="center"/>
              <w:rPr>
                <w:rtl/>
              </w:rPr>
            </w:pPr>
            <w:r w:rsidRPr="009522AA">
              <w:rPr>
                <w:rFonts w:hint="cs"/>
                <w:rtl/>
              </w:rPr>
              <w:t xml:space="preserve">נספח 1 </w:t>
            </w:r>
            <w:r w:rsidRPr="009522AA">
              <w:rPr>
                <w:rtl/>
              </w:rPr>
              <w:t>–</w:t>
            </w:r>
            <w:r w:rsidRPr="009522AA">
              <w:rPr>
                <w:rFonts w:hint="cs"/>
                <w:rtl/>
              </w:rPr>
              <w:t xml:space="preserve"> מפרט טכני</w:t>
            </w:r>
          </w:p>
        </w:tc>
        <w:tc>
          <w:tcPr>
            <w:tcW w:w="851" w:type="dxa"/>
            <w:vAlign w:val="center"/>
          </w:tcPr>
          <w:p w:rsidR="002D6573" w:rsidRPr="00BD309C" w:rsidRDefault="002D6573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4</w:t>
            </w:r>
          </w:p>
        </w:tc>
      </w:tr>
      <w:tr w:rsidR="00162875" w:rsidRPr="00BD309C" w:rsidTr="00C278D6">
        <w:trPr>
          <w:trHeight w:val="2508"/>
        </w:trPr>
        <w:tc>
          <w:tcPr>
            <w:tcW w:w="4111" w:type="dxa"/>
            <w:vAlign w:val="center"/>
          </w:tcPr>
          <w:p w:rsidR="00162875" w:rsidRPr="003137F1" w:rsidRDefault="00CD1219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lastRenderedPageBreak/>
              <w:t>אין שינוי במסמכי המכרז.</w:t>
            </w:r>
          </w:p>
        </w:tc>
        <w:tc>
          <w:tcPr>
            <w:tcW w:w="3700" w:type="dxa"/>
          </w:tcPr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סכום הפיצוי בסעיף להערכתנו נמוך מידי, ולא הגיוני שכלים שהגיעו לשטח ולא מבצעים את העבודה יקבלו פיצוי אך ורק של 60%.</w:t>
            </w:r>
          </w:p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(לדעתנו יש לעלות את גובה הפיצוי ל90% כפי שהיה במכרז הקודם).</w:t>
            </w:r>
          </w:p>
        </w:tc>
        <w:tc>
          <w:tcPr>
            <w:tcW w:w="1261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8.3</w:t>
            </w:r>
          </w:p>
        </w:tc>
        <w:tc>
          <w:tcPr>
            <w:tcW w:w="1276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 xml:space="preserve">נספח 1 </w:t>
            </w:r>
            <w:r w:rsidRPr="00BA7B60">
              <w:rPr>
                <w:rtl/>
              </w:rPr>
              <w:t>–</w:t>
            </w:r>
            <w:r w:rsidRPr="00BA7B60">
              <w:rPr>
                <w:rFonts w:hint="cs"/>
                <w:rtl/>
              </w:rPr>
              <w:t xml:space="preserve"> מפרט טכני</w:t>
            </w:r>
          </w:p>
        </w:tc>
        <w:tc>
          <w:tcPr>
            <w:tcW w:w="851" w:type="dxa"/>
            <w:vAlign w:val="center"/>
          </w:tcPr>
          <w:p w:rsidR="00162875" w:rsidRPr="00BD309C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5</w:t>
            </w:r>
          </w:p>
        </w:tc>
      </w:tr>
      <w:tr w:rsidR="00162875" w:rsidRPr="00BD309C" w:rsidTr="00162875">
        <w:trPr>
          <w:trHeight w:val="1439"/>
        </w:trPr>
        <w:tc>
          <w:tcPr>
            <w:tcW w:w="4111" w:type="dxa"/>
            <w:vAlign w:val="center"/>
          </w:tcPr>
          <w:p w:rsidR="00162875" w:rsidRDefault="00162875" w:rsidP="002D18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</w:p>
          <w:p w:rsidR="005F339E" w:rsidRPr="003137F1" w:rsidRDefault="00744B90" w:rsidP="002377D1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 xml:space="preserve">מעבר לתקופת אחסנה של 6 חודשים, שלאחר סיום ההתקשרות, יקבל הספק </w:t>
            </w:r>
            <w:r w:rsidR="002377D1">
              <w:rPr>
                <w:rFonts w:hint="cs"/>
                <w:sz w:val="24"/>
                <w:rtl/>
              </w:rPr>
              <w:t>תשלום בהתאם להצעתו עבור כל חודש מלא. עבור כל תקופה שהינה פחות מחודש, יקבל הספק את החלק היחסי מהמחיר החודשי שהציע</w:t>
            </w:r>
            <w:r w:rsidR="007E209D">
              <w:rPr>
                <w:rFonts w:hint="cs"/>
                <w:sz w:val="24"/>
                <w:rtl/>
              </w:rPr>
              <w:t>.</w:t>
            </w:r>
          </w:p>
        </w:tc>
        <w:tc>
          <w:tcPr>
            <w:tcW w:w="3700" w:type="dxa"/>
          </w:tcPr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בסעיף מצוין כי תקופת האחסנה תמשך עד 6 חודשים לאחר סיום ההתקשרות, מה קורה אם אינכם מפנים לאחר תקופה זו?</w:t>
            </w:r>
          </w:p>
        </w:tc>
        <w:tc>
          <w:tcPr>
            <w:tcW w:w="1261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10.6</w:t>
            </w:r>
          </w:p>
        </w:tc>
        <w:tc>
          <w:tcPr>
            <w:tcW w:w="1276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 xml:space="preserve">נספח 1 </w:t>
            </w:r>
            <w:r w:rsidRPr="00BA7B60">
              <w:rPr>
                <w:rtl/>
              </w:rPr>
              <w:t>–</w:t>
            </w:r>
            <w:r w:rsidRPr="00BA7B60">
              <w:rPr>
                <w:rFonts w:hint="cs"/>
                <w:rtl/>
              </w:rPr>
              <w:t xml:space="preserve"> מפרט טכני</w:t>
            </w:r>
          </w:p>
        </w:tc>
        <w:tc>
          <w:tcPr>
            <w:tcW w:w="851" w:type="dxa"/>
            <w:vAlign w:val="center"/>
          </w:tcPr>
          <w:p w:rsidR="00162875" w:rsidRPr="00BD309C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 w:rsidRPr="00BD309C">
              <w:rPr>
                <w:b/>
                <w:bCs/>
                <w:sz w:val="24"/>
              </w:rPr>
              <w:t>6</w:t>
            </w:r>
          </w:p>
        </w:tc>
      </w:tr>
      <w:tr w:rsidR="00162875" w:rsidRPr="00BD309C" w:rsidTr="00162875">
        <w:trPr>
          <w:trHeight w:val="1439"/>
        </w:trPr>
        <w:tc>
          <w:tcPr>
            <w:tcW w:w="4111" w:type="dxa"/>
            <w:vAlign w:val="center"/>
          </w:tcPr>
          <w:p w:rsidR="00162875" w:rsidRPr="00C278D6" w:rsidRDefault="00CC5838" w:rsidP="00FA06A4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color w:val="FF0000"/>
                <w:sz w:val="52"/>
                <w:szCs w:val="52"/>
              </w:rPr>
            </w:pPr>
            <w:r>
              <w:rPr>
                <w:rFonts w:hint="cs"/>
                <w:rtl/>
              </w:rPr>
              <w:t>ההצמדה תבוצע מדי רבעון.</w:t>
            </w:r>
          </w:p>
        </w:tc>
        <w:tc>
          <w:tcPr>
            <w:tcW w:w="3700" w:type="dxa"/>
          </w:tcPr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בהוראות </w:t>
            </w:r>
            <w:proofErr w:type="spellStart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תכ"מ</w:t>
            </w:r>
            <w:proofErr w:type="spellEnd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 7.17.2 לא מצוין תדירות ההצמדה (חודש, רבעון </w:t>
            </w:r>
            <w:proofErr w:type="spellStart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וכ'ו</w:t>
            </w:r>
            <w:proofErr w:type="spellEnd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). נודה להבהרה מה היא התדירות של ההצמדה בחוזה זה.</w:t>
            </w:r>
          </w:p>
        </w:tc>
        <w:tc>
          <w:tcPr>
            <w:tcW w:w="1261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2</w:t>
            </w:r>
          </w:p>
        </w:tc>
        <w:tc>
          <w:tcPr>
            <w:tcW w:w="1276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נספח 3- חישוב ההצמדה ועדכון תמורות</w:t>
            </w:r>
          </w:p>
        </w:tc>
        <w:tc>
          <w:tcPr>
            <w:tcW w:w="851" w:type="dxa"/>
            <w:vAlign w:val="center"/>
          </w:tcPr>
          <w:p w:rsidR="00162875" w:rsidRPr="00BD309C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7</w:t>
            </w:r>
          </w:p>
        </w:tc>
      </w:tr>
      <w:tr w:rsidR="00162875" w:rsidRPr="00BD309C" w:rsidTr="00162875">
        <w:trPr>
          <w:trHeight w:val="1439"/>
        </w:trPr>
        <w:tc>
          <w:tcPr>
            <w:tcW w:w="4111" w:type="dxa"/>
            <w:vAlign w:val="center"/>
          </w:tcPr>
          <w:p w:rsidR="00162875" w:rsidRPr="00C278D6" w:rsidRDefault="00330CF6" w:rsidP="00CC5838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color w:val="FF0000"/>
                <w:sz w:val="52"/>
                <w:szCs w:val="52"/>
              </w:rPr>
            </w:pPr>
            <w:r>
              <w:rPr>
                <w:rFonts w:hint="cs"/>
                <w:sz w:val="24"/>
                <w:rtl/>
              </w:rPr>
              <w:t xml:space="preserve">מועדי התשלום מפורטים בסעיף 4.3.1 להוראת </w:t>
            </w:r>
            <w:proofErr w:type="spellStart"/>
            <w:r>
              <w:rPr>
                <w:rFonts w:hint="cs"/>
                <w:sz w:val="24"/>
                <w:rtl/>
              </w:rPr>
              <w:t>תכ"ם</w:t>
            </w:r>
            <w:proofErr w:type="spellEnd"/>
            <w:r>
              <w:rPr>
                <w:rFonts w:hint="cs"/>
                <w:color w:val="FF0000"/>
                <w:sz w:val="52"/>
                <w:szCs w:val="52"/>
                <w:rtl/>
              </w:rPr>
              <w:t xml:space="preserve"> </w:t>
            </w:r>
            <w:r w:rsidRPr="00CC5838">
              <w:rPr>
                <w:sz w:val="24"/>
                <w:rtl/>
              </w:rPr>
              <w:t>1.4.3</w:t>
            </w:r>
          </w:p>
        </w:tc>
        <w:tc>
          <w:tcPr>
            <w:tcW w:w="3700" w:type="dxa"/>
          </w:tcPr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בהוראות </w:t>
            </w:r>
            <w:proofErr w:type="spellStart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תכ"מ</w:t>
            </w:r>
            <w:proofErr w:type="spellEnd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 1.4.3 לא מופיע מועדי התשלום. נודה להבהרה בנושא.</w:t>
            </w:r>
          </w:p>
        </w:tc>
        <w:tc>
          <w:tcPr>
            <w:tcW w:w="1261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5.2</w:t>
            </w:r>
          </w:p>
        </w:tc>
        <w:tc>
          <w:tcPr>
            <w:tcW w:w="1276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נספח ז' - חוזה</w:t>
            </w:r>
          </w:p>
        </w:tc>
        <w:tc>
          <w:tcPr>
            <w:tcW w:w="851" w:type="dxa"/>
            <w:vAlign w:val="center"/>
          </w:tcPr>
          <w:p w:rsidR="00162875" w:rsidRPr="00BD309C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8</w:t>
            </w:r>
          </w:p>
        </w:tc>
      </w:tr>
      <w:tr w:rsidR="00162875" w:rsidRPr="00BD309C" w:rsidTr="00162875">
        <w:trPr>
          <w:trHeight w:val="1439"/>
        </w:trPr>
        <w:tc>
          <w:tcPr>
            <w:tcW w:w="4111" w:type="dxa"/>
            <w:vAlign w:val="center"/>
          </w:tcPr>
          <w:p w:rsidR="00162875" w:rsidRPr="003137F1" w:rsidRDefault="00C575C3" w:rsidP="000B7C90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אין שינוי במסמכי המכרז.</w:t>
            </w:r>
          </w:p>
        </w:tc>
        <w:tc>
          <w:tcPr>
            <w:tcW w:w="3700" w:type="dxa"/>
          </w:tcPr>
          <w:p w:rsidR="00162875" w:rsidRPr="00162875" w:rsidRDefault="00162875" w:rsidP="00162875">
            <w:pPr>
              <w:pStyle w:val="Standard"/>
              <w:bidi/>
              <w:spacing w:before="120" w:after="240" w:line="300" w:lineRule="exact"/>
              <w:jc w:val="left"/>
              <w:rPr>
                <w:rFonts w:eastAsia="Times New Roman" w:cs="David"/>
                <w:kern w:val="0"/>
                <w:rtl/>
                <w:lang w:eastAsia="he-IL"/>
              </w:rPr>
            </w:pPr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מחיר מקסימום של 7,000 ₪ </w:t>
            </w:r>
            <w:proofErr w:type="spellStart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>לשופל</w:t>
            </w:r>
            <w:proofErr w:type="spellEnd"/>
            <w:r w:rsidRPr="00162875">
              <w:rPr>
                <w:rFonts w:eastAsia="Times New Roman" w:cs="David" w:hint="cs"/>
                <w:kern w:val="0"/>
                <w:rtl/>
                <w:lang w:eastAsia="he-IL"/>
              </w:rPr>
              <w:t xml:space="preserve"> נמוך, ויש לעלות מחיר זה.</w:t>
            </w:r>
          </w:p>
        </w:tc>
        <w:tc>
          <w:tcPr>
            <w:tcW w:w="1261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proofErr w:type="spellStart"/>
            <w:r w:rsidRPr="00BA7B60">
              <w:rPr>
                <w:rFonts w:hint="cs"/>
                <w:rtl/>
              </w:rPr>
              <w:t>מס"ד</w:t>
            </w:r>
            <w:proofErr w:type="spellEnd"/>
            <w:r w:rsidRPr="00BA7B60">
              <w:rPr>
                <w:rFonts w:hint="cs"/>
                <w:rtl/>
              </w:rPr>
              <w:t xml:space="preserve"> 2</w:t>
            </w:r>
          </w:p>
        </w:tc>
        <w:tc>
          <w:tcPr>
            <w:tcW w:w="1276" w:type="dxa"/>
            <w:vAlign w:val="center"/>
          </w:tcPr>
          <w:p w:rsidR="00162875" w:rsidRPr="00BA7B60" w:rsidRDefault="00162875" w:rsidP="00BA7B60">
            <w:pPr>
              <w:jc w:val="center"/>
              <w:rPr>
                <w:rtl/>
              </w:rPr>
            </w:pPr>
            <w:r w:rsidRPr="00BA7B60">
              <w:rPr>
                <w:rFonts w:hint="cs"/>
                <w:rtl/>
              </w:rPr>
              <w:t>נספח 3א1+2+3 הצעת הקבלן</w:t>
            </w:r>
          </w:p>
        </w:tc>
        <w:tc>
          <w:tcPr>
            <w:tcW w:w="851" w:type="dxa"/>
            <w:vAlign w:val="center"/>
          </w:tcPr>
          <w:p w:rsidR="00162875" w:rsidRPr="00BD309C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 w:val="24"/>
                <w:rtl/>
              </w:rPr>
              <w:t>9</w:t>
            </w:r>
          </w:p>
        </w:tc>
      </w:tr>
      <w:tr w:rsidR="00162875" w:rsidRPr="00BD309C" w:rsidTr="00BA7B60">
        <w:trPr>
          <w:trHeight w:val="1439"/>
        </w:trPr>
        <w:tc>
          <w:tcPr>
            <w:tcW w:w="4111" w:type="dxa"/>
            <w:vAlign w:val="center"/>
          </w:tcPr>
          <w:p w:rsidR="00162875" w:rsidRPr="003137F1" w:rsidRDefault="00921D37" w:rsidP="002D18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 xml:space="preserve"> אין שינוי במסמכי המכרז.</w:t>
            </w:r>
          </w:p>
        </w:tc>
        <w:tc>
          <w:tcPr>
            <w:tcW w:w="3700" w:type="dxa"/>
            <w:vAlign w:val="center"/>
          </w:tcPr>
          <w:p w:rsidR="00162875" w:rsidRPr="003137F1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 w:rsidRPr="00162875">
              <w:rPr>
                <w:sz w:val="24"/>
                <w:rtl/>
              </w:rPr>
              <w:t xml:space="preserve">מחיר מקסימום של 10,000 ₪ ו- 8,000 ש"ח </w:t>
            </w:r>
            <w:proofErr w:type="spellStart"/>
            <w:r w:rsidRPr="00162875">
              <w:rPr>
                <w:sz w:val="24"/>
                <w:rtl/>
              </w:rPr>
              <w:t>לבאגר</w:t>
            </w:r>
            <w:proofErr w:type="spellEnd"/>
            <w:r w:rsidRPr="00162875">
              <w:rPr>
                <w:sz w:val="24"/>
                <w:rtl/>
              </w:rPr>
              <w:t xml:space="preserve"> זחלי וגלגלי בהתאמה, אינו ראלי ויש לעלות מחיר זה.</w:t>
            </w:r>
          </w:p>
        </w:tc>
        <w:tc>
          <w:tcPr>
            <w:tcW w:w="1261" w:type="dxa"/>
            <w:vAlign w:val="center"/>
          </w:tcPr>
          <w:p w:rsidR="00162875" w:rsidRPr="003137F1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</w:rPr>
            </w:pPr>
            <w:proofErr w:type="spellStart"/>
            <w:r w:rsidRPr="00162875">
              <w:rPr>
                <w:sz w:val="24"/>
                <w:rtl/>
              </w:rPr>
              <w:t>מס"ד</w:t>
            </w:r>
            <w:proofErr w:type="spellEnd"/>
            <w:r w:rsidRPr="00162875">
              <w:rPr>
                <w:sz w:val="24"/>
                <w:rtl/>
              </w:rPr>
              <w:t xml:space="preserve"> 5+6</w:t>
            </w:r>
          </w:p>
        </w:tc>
        <w:tc>
          <w:tcPr>
            <w:tcW w:w="1276" w:type="dxa"/>
          </w:tcPr>
          <w:p w:rsidR="00162875" w:rsidRDefault="00162875" w:rsidP="00BA7B60">
            <w:pPr>
              <w:pStyle w:val="Standard"/>
              <w:bidi/>
              <w:spacing w:before="120" w:after="240" w:line="300" w:lineRule="exact"/>
              <w:jc w:val="left"/>
              <w:rPr>
                <w:rFonts w:ascii="Gisha" w:hAnsi="Gisha" w:cs="Gisha"/>
                <w:rtl/>
              </w:rPr>
            </w:pPr>
            <w:r w:rsidRPr="001B19CA">
              <w:rPr>
                <w:rFonts w:eastAsia="Times New Roman" w:cs="David"/>
                <w:kern w:val="0"/>
                <w:sz w:val="22"/>
                <w:rtl/>
                <w:lang w:eastAsia="he-IL"/>
              </w:rPr>
              <w:t>נספח 3א1+2+3 הצעת הקבלן</w:t>
            </w:r>
          </w:p>
        </w:tc>
        <w:tc>
          <w:tcPr>
            <w:tcW w:w="851" w:type="dxa"/>
            <w:vAlign w:val="center"/>
          </w:tcPr>
          <w:p w:rsidR="00162875" w:rsidRDefault="00921D37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10</w:t>
            </w:r>
          </w:p>
        </w:tc>
      </w:tr>
      <w:tr w:rsidR="00162875" w:rsidRPr="00BD309C" w:rsidTr="00BA7B60">
        <w:trPr>
          <w:trHeight w:val="1439"/>
        </w:trPr>
        <w:tc>
          <w:tcPr>
            <w:tcW w:w="4111" w:type="dxa"/>
            <w:vAlign w:val="center"/>
          </w:tcPr>
          <w:p w:rsidR="00162875" w:rsidRDefault="000B7C90" w:rsidP="002D18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במכרז זה לא מתקיים סיור קבלנים.</w:t>
            </w:r>
          </w:p>
          <w:p w:rsidR="000B7C90" w:rsidRPr="003137F1" w:rsidRDefault="000B7C90" w:rsidP="000B7C90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</w:rPr>
            </w:pPr>
            <w:r>
              <w:rPr>
                <w:rFonts w:hint="cs"/>
                <w:sz w:val="24"/>
                <w:rtl/>
              </w:rPr>
              <w:t>במסגרת מכרז זה קיום הליכים למתן הבהרות נקבע באופן של הגשת שאלות הבהרה.</w:t>
            </w:r>
          </w:p>
        </w:tc>
        <w:tc>
          <w:tcPr>
            <w:tcW w:w="3700" w:type="dxa"/>
            <w:vAlign w:val="center"/>
          </w:tcPr>
          <w:p w:rsidR="00162875" w:rsidRPr="003137F1" w:rsidRDefault="001B19CA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left"/>
              <w:rPr>
                <w:sz w:val="24"/>
                <w:rtl/>
              </w:rPr>
            </w:pPr>
            <w:r>
              <w:rPr>
                <w:rFonts w:hint="cs"/>
                <w:sz w:val="24"/>
                <w:rtl/>
              </w:rPr>
              <w:t>מתי מתקיים סיור קבלנים במכרז הנ"ל</w:t>
            </w:r>
          </w:p>
        </w:tc>
        <w:tc>
          <w:tcPr>
            <w:tcW w:w="1261" w:type="dxa"/>
            <w:vAlign w:val="center"/>
          </w:tcPr>
          <w:p w:rsidR="00162875" w:rsidRPr="003137F1" w:rsidRDefault="00162875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sz w:val="24"/>
              </w:rPr>
            </w:pPr>
          </w:p>
        </w:tc>
        <w:tc>
          <w:tcPr>
            <w:tcW w:w="1276" w:type="dxa"/>
          </w:tcPr>
          <w:p w:rsidR="00162875" w:rsidRDefault="00162875" w:rsidP="00BA7B60">
            <w:pPr>
              <w:pStyle w:val="Standard"/>
              <w:bidi/>
              <w:spacing w:before="120" w:after="240" w:line="300" w:lineRule="exact"/>
              <w:jc w:val="left"/>
              <w:rPr>
                <w:rFonts w:ascii="Gisha" w:hAnsi="Gisha" w:cs="Gisha"/>
                <w:rtl/>
              </w:rPr>
            </w:pPr>
          </w:p>
        </w:tc>
        <w:tc>
          <w:tcPr>
            <w:tcW w:w="851" w:type="dxa"/>
            <w:vAlign w:val="center"/>
          </w:tcPr>
          <w:p w:rsidR="00162875" w:rsidRDefault="00921D37" w:rsidP="00C3777D">
            <w:pPr>
              <w:tabs>
                <w:tab w:val="center" w:pos="3918"/>
                <w:tab w:val="center" w:pos="5619"/>
              </w:tabs>
              <w:spacing w:line="276" w:lineRule="auto"/>
              <w:jc w:val="center"/>
              <w:rPr>
                <w:b/>
                <w:bCs/>
                <w:sz w:val="24"/>
                <w:rtl/>
              </w:rPr>
            </w:pPr>
            <w:r>
              <w:rPr>
                <w:rFonts w:hint="cs"/>
                <w:b/>
                <w:bCs/>
                <w:sz w:val="24"/>
                <w:rtl/>
              </w:rPr>
              <w:t>11</w:t>
            </w:r>
          </w:p>
        </w:tc>
      </w:tr>
    </w:tbl>
    <w:p w:rsidR="00BD309C" w:rsidRDefault="00BD309C" w:rsidP="00BB1B0F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</w:p>
    <w:p w:rsidR="001B7C47" w:rsidRDefault="001B7C47" w:rsidP="00BB1B0F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</w:p>
    <w:p w:rsidR="00404FAE" w:rsidRDefault="00404FAE" w:rsidP="00D61355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</w:p>
    <w:p w:rsidR="00BB1B0F" w:rsidRPr="00BD309C" w:rsidRDefault="00D61355" w:rsidP="00D61355">
      <w:pPr>
        <w:overflowPunct/>
        <w:autoSpaceDE/>
        <w:autoSpaceDN/>
        <w:adjustRightInd/>
        <w:spacing w:after="200" w:line="276" w:lineRule="auto"/>
        <w:ind w:left="-1" w:right="567"/>
        <w:jc w:val="left"/>
        <w:textAlignment w:val="auto"/>
        <w:rPr>
          <w:rFonts w:ascii="Calibri" w:eastAsia="Calibri" w:hAnsi="Calibri"/>
          <w:b/>
          <w:bCs/>
          <w:sz w:val="24"/>
          <w:u w:val="single"/>
          <w:rtl/>
          <w:lang w:eastAsia="en-US"/>
        </w:rPr>
      </w:pPr>
      <w:r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lastRenderedPageBreak/>
        <w:t>הבהרות ו</w:t>
      </w:r>
      <w:r w:rsidR="00BB1B0F" w:rsidRPr="00BD309C"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 xml:space="preserve">שינויים </w:t>
      </w:r>
      <w:r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>במסמכי המכרז</w:t>
      </w:r>
      <w:r w:rsidR="00BB1B0F" w:rsidRPr="00BD309C">
        <w:rPr>
          <w:rFonts w:ascii="Calibri" w:eastAsia="Calibri" w:hAnsi="Calibri" w:hint="cs"/>
          <w:b/>
          <w:bCs/>
          <w:sz w:val="24"/>
          <w:u w:val="single"/>
          <w:rtl/>
          <w:lang w:eastAsia="en-US"/>
        </w:rPr>
        <w:t>:</w:t>
      </w:r>
    </w:p>
    <w:p w:rsidR="00241574" w:rsidRDefault="00963B27" w:rsidP="00CC5838">
      <w:pPr>
        <w:pStyle w:val="aff"/>
        <w:numPr>
          <w:ilvl w:val="0"/>
          <w:numId w:val="10"/>
        </w:numPr>
        <w:overflowPunct/>
        <w:autoSpaceDE/>
        <w:autoSpaceDN/>
        <w:adjustRightInd/>
        <w:spacing w:after="120"/>
        <w:ind w:right="567"/>
        <w:textAlignment w:val="auto"/>
        <w:rPr>
          <w:rFonts w:ascii="Calibri" w:eastAsia="Calibri" w:hAnsi="Calibri"/>
          <w:sz w:val="24"/>
          <w:lang w:eastAsia="en-US"/>
        </w:rPr>
      </w:pPr>
      <w:r>
        <w:rPr>
          <w:rFonts w:ascii="David" w:hAnsi="David" w:hint="cs"/>
          <w:rtl/>
        </w:rPr>
        <w:t xml:space="preserve">יובהר כי </w:t>
      </w:r>
      <w:r w:rsidRPr="00DD78EF">
        <w:rPr>
          <w:rFonts w:ascii="David" w:hAnsi="David" w:hint="cs"/>
          <w:rtl/>
        </w:rPr>
        <w:t>פרטי הציוד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בהצעת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המחיר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כוללים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את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כל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מרכיבי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התשלום</w:t>
      </w:r>
      <w:r w:rsidRPr="00DD78EF">
        <w:rPr>
          <w:rFonts w:ascii="David" w:hAnsi="David"/>
          <w:rtl/>
        </w:rPr>
        <w:t xml:space="preserve">, </w:t>
      </w:r>
      <w:r w:rsidRPr="00963B27">
        <w:rPr>
          <w:rFonts w:ascii="David" w:hAnsi="David" w:hint="cs"/>
          <w:b/>
          <w:bCs/>
          <w:u w:val="single"/>
          <w:rtl/>
        </w:rPr>
        <w:t>לרבות</w:t>
      </w:r>
      <w:r w:rsidRPr="00963B27">
        <w:rPr>
          <w:rFonts w:ascii="David" w:hAnsi="David"/>
          <w:b/>
          <w:bCs/>
          <w:u w:val="single"/>
          <w:rtl/>
        </w:rPr>
        <w:t xml:space="preserve"> </w:t>
      </w:r>
      <w:r w:rsidRPr="00963B27">
        <w:rPr>
          <w:rFonts w:ascii="David" w:hAnsi="David" w:hint="cs"/>
          <w:b/>
          <w:bCs/>
          <w:u w:val="single"/>
          <w:rtl/>
        </w:rPr>
        <w:t>מפעיל</w:t>
      </w:r>
      <w:r w:rsidRPr="00963B27">
        <w:rPr>
          <w:rFonts w:ascii="David" w:hAnsi="David"/>
          <w:b/>
          <w:bCs/>
          <w:u w:val="single"/>
          <w:rtl/>
        </w:rPr>
        <w:t xml:space="preserve"> </w:t>
      </w:r>
      <w:r w:rsidRPr="00963B27">
        <w:rPr>
          <w:rFonts w:ascii="David" w:hAnsi="David" w:hint="cs"/>
          <w:b/>
          <w:bCs/>
          <w:u w:val="single"/>
          <w:rtl/>
        </w:rPr>
        <w:t>ו</w:t>
      </w:r>
      <w:r w:rsidRPr="00963B27">
        <w:rPr>
          <w:rFonts w:ascii="David" w:hAnsi="David"/>
          <w:b/>
          <w:bCs/>
          <w:u w:val="single"/>
          <w:rtl/>
        </w:rPr>
        <w:t>/</w:t>
      </w:r>
      <w:r w:rsidRPr="00963B27">
        <w:rPr>
          <w:rFonts w:ascii="David" w:hAnsi="David" w:hint="cs"/>
          <w:b/>
          <w:bCs/>
          <w:u w:val="single"/>
          <w:rtl/>
        </w:rPr>
        <w:t>או</w:t>
      </w:r>
      <w:r w:rsidRPr="00963B27">
        <w:rPr>
          <w:rFonts w:ascii="David" w:hAnsi="David"/>
          <w:b/>
          <w:bCs/>
          <w:u w:val="single"/>
          <w:rtl/>
        </w:rPr>
        <w:t xml:space="preserve"> </w:t>
      </w:r>
      <w:r w:rsidRPr="00963B27">
        <w:rPr>
          <w:rFonts w:ascii="David" w:hAnsi="David" w:hint="cs"/>
          <w:b/>
          <w:bCs/>
          <w:u w:val="single"/>
          <w:rtl/>
        </w:rPr>
        <w:t>נהג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הכלים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והפריטים הנדרשים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לביצוע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העבודה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הובלת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הפריטים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המיועדים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לאחסון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הובלת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פסולת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ההריסות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הובלת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הציוד למקום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ביצוע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העבודות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וממנו</w:t>
      </w:r>
      <w:r w:rsidRPr="00DD78EF">
        <w:rPr>
          <w:rFonts w:ascii="David" w:hAnsi="David"/>
          <w:rtl/>
        </w:rPr>
        <w:t xml:space="preserve"> (</w:t>
      </w:r>
      <w:r w:rsidRPr="00DD78EF">
        <w:rPr>
          <w:rFonts w:ascii="David" w:hAnsi="David" w:hint="cs"/>
          <w:rtl/>
        </w:rPr>
        <w:t>כולל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מקרים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בהם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יש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צורך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לשנע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הציוד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על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גבי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מובילים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משאיות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סמי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טריילר וכו</w:t>
      </w:r>
      <w:r w:rsidRPr="00DD78EF">
        <w:rPr>
          <w:rFonts w:ascii="David" w:hAnsi="David"/>
          <w:rtl/>
        </w:rPr>
        <w:t xml:space="preserve">' </w:t>
      </w:r>
      <w:r w:rsidRPr="00DD78EF">
        <w:rPr>
          <w:rFonts w:ascii="David" w:hAnsi="David" w:hint="cs"/>
          <w:rtl/>
        </w:rPr>
        <w:t>וכולל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כיסויים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לתכולה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במידת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הצורך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רצועות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קשירה</w:t>
      </w:r>
      <w:r w:rsidRPr="00DD78EF">
        <w:rPr>
          <w:rFonts w:ascii="David" w:hAnsi="David"/>
          <w:rtl/>
        </w:rPr>
        <w:t xml:space="preserve"> </w:t>
      </w:r>
      <w:proofErr w:type="spellStart"/>
      <w:r w:rsidRPr="00DD78EF">
        <w:rPr>
          <w:rFonts w:ascii="David" w:hAnsi="David" w:hint="cs"/>
          <w:rtl/>
        </w:rPr>
        <w:t>וכיוצ</w:t>
      </w:r>
      <w:r w:rsidRPr="00DD78EF">
        <w:rPr>
          <w:rFonts w:ascii="David" w:hAnsi="David"/>
          <w:rtl/>
        </w:rPr>
        <w:t>"</w:t>
      </w:r>
      <w:r w:rsidRPr="00DD78EF">
        <w:rPr>
          <w:rFonts w:ascii="David" w:hAnsi="David" w:hint="cs"/>
          <w:rtl/>
        </w:rPr>
        <w:t>ב</w:t>
      </w:r>
      <w:proofErr w:type="spellEnd"/>
      <w:r w:rsidRPr="00DD78EF">
        <w:rPr>
          <w:rFonts w:ascii="David" w:hAnsi="David" w:hint="cs"/>
          <w:rtl/>
        </w:rPr>
        <w:t>)</w:t>
      </w:r>
      <w:r w:rsidRPr="00DD78EF">
        <w:rPr>
          <w:rFonts w:ascii="David" w:hAnsi="David"/>
          <w:rtl/>
        </w:rPr>
        <w:t xml:space="preserve"> ,</w:t>
      </w:r>
      <w:r w:rsidRPr="00DD78EF">
        <w:rPr>
          <w:rFonts w:ascii="David" w:hAnsi="David" w:hint="cs"/>
          <w:rtl/>
        </w:rPr>
        <w:t>המחפרים</w:t>
      </w:r>
      <w:r w:rsidRPr="00DD78EF">
        <w:rPr>
          <w:rFonts w:ascii="David" w:hAnsi="David"/>
          <w:rtl/>
        </w:rPr>
        <w:t xml:space="preserve"> /</w:t>
      </w:r>
      <w:proofErr w:type="spellStart"/>
      <w:r w:rsidRPr="00DD78EF">
        <w:rPr>
          <w:rFonts w:ascii="David" w:hAnsi="David" w:hint="cs"/>
          <w:rtl/>
        </w:rPr>
        <w:t>מחפרונים</w:t>
      </w:r>
      <w:proofErr w:type="spellEnd"/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כוללים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את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כל רכיבי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הציוד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שנדרשים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להפעלתם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והובלתם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לרבות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כף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העבודה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ופטיש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הריסה</w:t>
      </w:r>
      <w:r w:rsidRPr="00DD78EF">
        <w:rPr>
          <w:rFonts w:ascii="David" w:hAnsi="David"/>
          <w:rtl/>
        </w:rPr>
        <w:t xml:space="preserve">, </w:t>
      </w:r>
      <w:r w:rsidRPr="00DD78EF">
        <w:rPr>
          <w:rFonts w:ascii="David" w:hAnsi="David" w:hint="cs"/>
          <w:rtl/>
        </w:rPr>
        <w:t>במידה</w:t>
      </w:r>
      <w:r w:rsidRPr="00DD78EF">
        <w:rPr>
          <w:rFonts w:ascii="David" w:hAnsi="David"/>
          <w:rtl/>
        </w:rPr>
        <w:t xml:space="preserve"> </w:t>
      </w:r>
      <w:r w:rsidRPr="00DD78EF">
        <w:rPr>
          <w:rFonts w:ascii="David" w:hAnsi="David" w:hint="cs"/>
          <w:rtl/>
        </w:rPr>
        <w:t>ויידרש</w:t>
      </w:r>
      <w:r w:rsidRPr="00DD78EF">
        <w:rPr>
          <w:rFonts w:ascii="David" w:hAnsi="David"/>
          <w:rtl/>
        </w:rPr>
        <w:t>.</w:t>
      </w:r>
    </w:p>
    <w:p w:rsidR="00717495" w:rsidRPr="00717495" w:rsidRDefault="00717495" w:rsidP="00717495">
      <w:pPr>
        <w:overflowPunct/>
        <w:autoSpaceDE/>
        <w:autoSpaceDN/>
        <w:adjustRightInd/>
        <w:spacing w:after="120"/>
        <w:ind w:right="567"/>
        <w:jc w:val="left"/>
        <w:textAlignment w:val="auto"/>
        <w:rPr>
          <w:rFonts w:ascii="Calibri" w:eastAsia="Calibri" w:hAnsi="Calibri"/>
          <w:sz w:val="24"/>
          <w:lang w:eastAsia="en-US"/>
        </w:rPr>
      </w:pPr>
    </w:p>
    <w:p w:rsidR="00717495" w:rsidRPr="00717495" w:rsidRDefault="00717495" w:rsidP="00717495">
      <w:pPr>
        <w:pStyle w:val="aff"/>
        <w:numPr>
          <w:ilvl w:val="0"/>
          <w:numId w:val="10"/>
        </w:numPr>
        <w:overflowPunct/>
        <w:autoSpaceDE/>
        <w:autoSpaceDN/>
        <w:adjustRightInd/>
        <w:spacing w:after="120"/>
        <w:ind w:right="567"/>
        <w:jc w:val="left"/>
        <w:textAlignment w:val="auto"/>
        <w:rPr>
          <w:rFonts w:ascii="Calibri" w:eastAsia="Calibri" w:hAnsi="Calibri"/>
          <w:sz w:val="24"/>
          <w:lang w:eastAsia="en-US"/>
        </w:rPr>
      </w:pPr>
      <w:r>
        <w:rPr>
          <w:rFonts w:ascii="Calibri" w:eastAsia="Calibri" w:hAnsi="Calibri" w:hint="cs"/>
          <w:sz w:val="24"/>
          <w:rtl/>
          <w:lang w:eastAsia="en-US"/>
        </w:rPr>
        <w:t xml:space="preserve">יובהר כי </w:t>
      </w:r>
      <w:r w:rsidRPr="00717495">
        <w:rPr>
          <w:rFonts w:ascii="Calibri" w:eastAsia="Calibri" w:hAnsi="Calibri" w:hint="cs"/>
          <w:sz w:val="24"/>
          <w:rtl/>
          <w:lang w:eastAsia="en-US"/>
        </w:rPr>
        <w:t xml:space="preserve">הצעת המחיר בסעיף ד' לנספחי 3א1, 3א2, 3א3, הזמנה להובלה ותפיסת </w:t>
      </w:r>
      <w:proofErr w:type="spellStart"/>
      <w:r w:rsidRPr="00717495">
        <w:rPr>
          <w:rFonts w:ascii="Calibri" w:eastAsia="Calibri" w:hAnsi="Calibri" w:hint="cs"/>
          <w:sz w:val="24"/>
          <w:rtl/>
          <w:lang w:eastAsia="en-US"/>
        </w:rPr>
        <w:t>כלים+מפעיל</w:t>
      </w:r>
      <w:proofErr w:type="spellEnd"/>
      <w:r w:rsidRPr="00717495">
        <w:rPr>
          <w:rFonts w:ascii="Calibri" w:eastAsia="Calibri" w:hAnsi="Calibri" w:hint="cs"/>
          <w:sz w:val="24"/>
          <w:rtl/>
          <w:lang w:eastAsia="en-US"/>
        </w:rPr>
        <w:t>, צריכה לכלול בנוסף לסוג הכלי כמפורט, גם מפעיל לכלי אותו תופסים.</w:t>
      </w:r>
    </w:p>
    <w:p w:rsidR="00717495" w:rsidRPr="00963B27" w:rsidRDefault="00717495">
      <w:pPr>
        <w:overflowPunct/>
        <w:autoSpaceDE/>
        <w:autoSpaceDN/>
        <w:adjustRightInd/>
        <w:spacing w:after="120"/>
        <w:ind w:left="567" w:right="567"/>
        <w:jc w:val="left"/>
        <w:textAlignment w:val="auto"/>
        <w:rPr>
          <w:rFonts w:ascii="Calibri" w:eastAsia="Calibri" w:hAnsi="Calibri"/>
          <w:sz w:val="24"/>
          <w:lang w:eastAsia="en-US"/>
        </w:rPr>
      </w:pPr>
    </w:p>
    <w:sectPr w:rsidR="00717495" w:rsidRPr="00963B27" w:rsidSect="009E332A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endnotePr>
        <w:numFmt w:val="lowerLetter"/>
      </w:endnotePr>
      <w:pgSz w:w="11909" w:h="16834" w:code="9"/>
      <w:pgMar w:top="1824" w:right="1277" w:bottom="851" w:left="1134" w:header="397" w:footer="283" w:gutter="0"/>
      <w:pgNumType w:chapStyle="1"/>
      <w:cols w:space="720"/>
      <w:titlePg/>
      <w:bidi/>
      <w:rtlGutter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65B9" w:rsidRDefault="006E65B9">
      <w:r>
        <w:separator/>
      </w:r>
    </w:p>
  </w:endnote>
  <w:endnote w:type="continuationSeparator" w:id="0">
    <w:p w:rsidR="006E65B9" w:rsidRDefault="006E65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A4" w:rsidRDefault="00FA06A4">
    <w:pPr>
      <w:pStyle w:val="ab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:rsidR="00FA06A4" w:rsidRDefault="00FA06A4">
    <w:pPr>
      <w:pStyle w:val="ab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A4" w:rsidRPr="004970A6" w:rsidRDefault="00FA06A4" w:rsidP="004970A6">
    <w:pPr>
      <w:pStyle w:val="ab"/>
      <w:rPr>
        <w:szCs w:val="22"/>
        <w:rtl/>
      </w:rPr>
    </w:pPr>
    <w:r w:rsidRPr="004970A6">
      <w:rPr>
        <w:rFonts w:hint="cs"/>
        <w:szCs w:val="22"/>
        <w:rtl/>
      </w:rPr>
      <w:t xml:space="preserve"> </w:t>
    </w:r>
  </w:p>
  <w:tbl>
    <w:tblPr>
      <w:bidiVisual/>
      <w:tblW w:w="8064" w:type="dxa"/>
      <w:jc w:val="center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4032"/>
      <w:gridCol w:w="4032"/>
    </w:tblGrid>
    <w:tr w:rsidR="00FA06A4" w:rsidRPr="00833D69" w:rsidTr="00F77F8A">
      <w:trPr>
        <w:cantSplit/>
        <w:trHeight w:val="302"/>
        <w:jc w:val="center"/>
      </w:trPr>
      <w:tc>
        <w:tcPr>
          <w:tcW w:w="8064" w:type="dxa"/>
          <w:gridSpan w:val="2"/>
          <w:tcBorders>
            <w:top w:val="single" w:sz="4" w:space="0" w:color="auto"/>
          </w:tcBorders>
          <w:vAlign w:val="bottom"/>
        </w:tcPr>
        <w:p w:rsidR="00FA06A4" w:rsidRPr="00833D69" w:rsidRDefault="00FA06A4" w:rsidP="00F77F8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>דרך מנחם בגין 125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>,קומה 13,ת.ד. 7048 , 67012  ט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לפון</w:t>
          </w:r>
          <w:r w:rsidRPr="00833D69">
            <w:rPr>
              <w:b/>
              <w:bCs/>
              <w:color w:val="365F91"/>
              <w:sz w:val="24"/>
              <w:rtl/>
            </w:rPr>
            <w:t>: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 xml:space="preserve">03-7632611 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פקס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>:</w:t>
          </w:r>
          <w:r>
            <w:rPr>
              <w:rFonts w:hint="cs"/>
              <w:b/>
              <w:bCs/>
              <w:color w:val="365F91"/>
              <w:sz w:val="24"/>
              <w:rtl/>
            </w:rPr>
            <w:t>03-7632613</w:t>
          </w:r>
        </w:p>
      </w:tc>
    </w:tr>
    <w:tr w:rsidR="00FA06A4" w:rsidRPr="00833D69" w:rsidTr="00F77F8A">
      <w:trPr>
        <w:cantSplit/>
        <w:trHeight w:val="301"/>
        <w:jc w:val="center"/>
      </w:trPr>
      <w:tc>
        <w:tcPr>
          <w:tcW w:w="4032" w:type="dxa"/>
          <w:vAlign w:val="center"/>
        </w:tcPr>
        <w:p w:rsidR="00FA06A4" w:rsidRPr="00833D69" w:rsidRDefault="00FA06A4" w:rsidP="0072425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אתר המשרד: </w:t>
          </w:r>
          <w:r w:rsidRPr="001971E0">
            <w:rPr>
              <w:b/>
              <w:bCs/>
              <w:color w:val="365F91"/>
              <w:sz w:val="18"/>
              <w:szCs w:val="18"/>
            </w:rPr>
            <w:t>www.</w:t>
          </w:r>
          <w:r w:rsidR="0072425A" w:rsidRPr="001971E0">
            <w:rPr>
              <w:b/>
              <w:bCs/>
              <w:color w:val="365F91"/>
              <w:sz w:val="18"/>
              <w:szCs w:val="18"/>
            </w:rPr>
            <w:t>mo</w:t>
          </w:r>
          <w:r w:rsidR="0072425A">
            <w:rPr>
              <w:b/>
              <w:bCs/>
              <w:color w:val="365F91"/>
              <w:sz w:val="18"/>
              <w:szCs w:val="18"/>
            </w:rPr>
            <w:t>f</w:t>
          </w:r>
          <w:r w:rsidRPr="001971E0">
            <w:rPr>
              <w:b/>
              <w:bCs/>
              <w:color w:val="365F91"/>
              <w:sz w:val="18"/>
              <w:szCs w:val="18"/>
            </w:rPr>
            <w:t>.gov.il</w:t>
          </w:r>
        </w:p>
      </w:tc>
      <w:tc>
        <w:tcPr>
          <w:tcW w:w="4032" w:type="dxa"/>
          <w:vAlign w:val="center"/>
        </w:tcPr>
        <w:p w:rsidR="00FA06A4" w:rsidRPr="001971E0" w:rsidRDefault="00FA06A4" w:rsidP="00F77F8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 xml:space="preserve">כתובת מייל: </w:t>
          </w:r>
          <w:r>
            <w:rPr>
              <w:rFonts w:ascii="Helv" w:hAnsi="Helv" w:cs="Helv"/>
              <w:color w:val="000000"/>
              <w:sz w:val="18"/>
              <w:szCs w:val="18"/>
            </w:rPr>
            <w:t xml:space="preserve"> </w:t>
          </w:r>
          <w:r w:rsidRPr="001971E0">
            <w:rPr>
              <w:b/>
              <w:bCs/>
              <w:color w:val="365F91"/>
              <w:sz w:val="18"/>
              <w:szCs w:val="18"/>
            </w:rPr>
            <w:t>Yar-Pikbniya@moin.gov.il</w:t>
          </w:r>
        </w:p>
      </w:tc>
    </w:tr>
  </w:tbl>
  <w:p w:rsidR="00FA06A4" w:rsidRPr="00833D69" w:rsidRDefault="00FA06A4" w:rsidP="001971E0">
    <w:pPr>
      <w:tabs>
        <w:tab w:val="center" w:pos="4320"/>
        <w:tab w:val="right" w:pos="8640"/>
      </w:tabs>
      <w:spacing w:line="240" w:lineRule="auto"/>
      <w:rPr>
        <w:rFonts w:cs="Narkisim"/>
        <w:b/>
        <w:bCs/>
        <w:sz w:val="2"/>
        <w:szCs w:val="2"/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8064" w:type="dxa"/>
      <w:jc w:val="center"/>
      <w:tblBorders>
        <w:top w:val="single" w:sz="4" w:space="0" w:color="auto"/>
      </w:tblBorders>
      <w:tblLook w:val="0000" w:firstRow="0" w:lastRow="0" w:firstColumn="0" w:lastColumn="0" w:noHBand="0" w:noVBand="0"/>
    </w:tblPr>
    <w:tblGrid>
      <w:gridCol w:w="4032"/>
      <w:gridCol w:w="4032"/>
    </w:tblGrid>
    <w:tr w:rsidR="00FA06A4" w:rsidRPr="00833D69" w:rsidTr="00E72724">
      <w:trPr>
        <w:cantSplit/>
        <w:trHeight w:val="302"/>
        <w:jc w:val="center"/>
      </w:trPr>
      <w:tc>
        <w:tcPr>
          <w:tcW w:w="8064" w:type="dxa"/>
          <w:gridSpan w:val="2"/>
          <w:tcBorders>
            <w:top w:val="single" w:sz="4" w:space="0" w:color="auto"/>
          </w:tcBorders>
          <w:vAlign w:val="bottom"/>
        </w:tcPr>
        <w:p w:rsidR="00FA06A4" w:rsidRPr="00833D69" w:rsidRDefault="00FA06A4" w:rsidP="00C15199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>דרך מנחם בגין 125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>,קומה 13,ת.ד. 7048 , 67012  ט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לפון</w:t>
          </w:r>
          <w:r w:rsidRPr="00833D69">
            <w:rPr>
              <w:b/>
              <w:bCs/>
              <w:color w:val="365F91"/>
              <w:sz w:val="24"/>
              <w:rtl/>
            </w:rPr>
            <w:t>: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 </w:t>
          </w:r>
          <w:r>
            <w:rPr>
              <w:rFonts w:hint="cs"/>
              <w:b/>
              <w:bCs/>
              <w:color w:val="365F91"/>
              <w:sz w:val="24"/>
              <w:rtl/>
            </w:rPr>
            <w:t xml:space="preserve">03-7632611 </w:t>
          </w:r>
          <w:r w:rsidRPr="00833D69">
            <w:rPr>
              <w:rFonts w:hint="eastAsia"/>
              <w:b/>
              <w:bCs/>
              <w:color w:val="365F91"/>
              <w:sz w:val="24"/>
              <w:rtl/>
            </w:rPr>
            <w:t>פקס</w:t>
          </w:r>
          <w:r w:rsidRPr="00833D69">
            <w:rPr>
              <w:rFonts w:hint="cs"/>
              <w:b/>
              <w:bCs/>
              <w:color w:val="365F91"/>
              <w:sz w:val="24"/>
              <w:rtl/>
            </w:rPr>
            <w:t>:</w:t>
          </w:r>
          <w:r>
            <w:rPr>
              <w:rFonts w:hint="cs"/>
              <w:b/>
              <w:bCs/>
              <w:color w:val="365F91"/>
              <w:sz w:val="24"/>
              <w:rtl/>
            </w:rPr>
            <w:t>03-7632613</w:t>
          </w:r>
        </w:p>
      </w:tc>
    </w:tr>
    <w:tr w:rsidR="00FA06A4" w:rsidRPr="00833D69" w:rsidTr="00F77F8A">
      <w:trPr>
        <w:cantSplit/>
        <w:trHeight w:val="301"/>
        <w:jc w:val="center"/>
      </w:trPr>
      <w:tc>
        <w:tcPr>
          <w:tcW w:w="4032" w:type="dxa"/>
          <w:vAlign w:val="center"/>
        </w:tcPr>
        <w:p w:rsidR="00FA06A4" w:rsidRPr="00833D69" w:rsidRDefault="00FA06A4" w:rsidP="0072425A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 w:rsidRPr="00833D69">
            <w:rPr>
              <w:rFonts w:hint="cs"/>
              <w:b/>
              <w:bCs/>
              <w:color w:val="365F91"/>
              <w:sz w:val="24"/>
              <w:rtl/>
            </w:rPr>
            <w:t xml:space="preserve">אתר המשרד: </w:t>
          </w:r>
          <w:r w:rsidRPr="001971E0">
            <w:rPr>
              <w:b/>
              <w:bCs/>
              <w:color w:val="365F91"/>
              <w:sz w:val="18"/>
              <w:szCs w:val="18"/>
            </w:rPr>
            <w:t>www.</w:t>
          </w:r>
          <w:r w:rsidR="0072425A" w:rsidRPr="001971E0">
            <w:rPr>
              <w:b/>
              <w:bCs/>
              <w:color w:val="365F91"/>
              <w:sz w:val="18"/>
              <w:szCs w:val="18"/>
            </w:rPr>
            <w:t>mo</w:t>
          </w:r>
          <w:r w:rsidR="0072425A">
            <w:rPr>
              <w:b/>
              <w:bCs/>
              <w:color w:val="365F91"/>
              <w:sz w:val="18"/>
              <w:szCs w:val="18"/>
            </w:rPr>
            <w:t>f</w:t>
          </w:r>
          <w:r w:rsidRPr="001971E0">
            <w:rPr>
              <w:b/>
              <w:bCs/>
              <w:color w:val="365F91"/>
              <w:sz w:val="18"/>
              <w:szCs w:val="18"/>
            </w:rPr>
            <w:t>.gov.il</w:t>
          </w:r>
        </w:p>
      </w:tc>
      <w:tc>
        <w:tcPr>
          <w:tcW w:w="4032" w:type="dxa"/>
          <w:vAlign w:val="center"/>
        </w:tcPr>
        <w:p w:rsidR="00FA06A4" w:rsidRPr="001971E0" w:rsidRDefault="00FA06A4" w:rsidP="00C15199">
          <w:pPr>
            <w:tabs>
              <w:tab w:val="left" w:pos="654"/>
              <w:tab w:val="center" w:pos="4320"/>
              <w:tab w:val="right" w:pos="7742"/>
            </w:tabs>
            <w:spacing w:line="240" w:lineRule="auto"/>
            <w:jc w:val="center"/>
            <w:rPr>
              <w:b/>
              <w:bCs/>
              <w:color w:val="365F91"/>
              <w:sz w:val="24"/>
            </w:rPr>
          </w:pPr>
          <w:r>
            <w:rPr>
              <w:rFonts w:hint="cs"/>
              <w:b/>
              <w:bCs/>
              <w:color w:val="365F91"/>
              <w:sz w:val="24"/>
              <w:rtl/>
            </w:rPr>
            <w:t xml:space="preserve">כתובת מייל: </w:t>
          </w:r>
          <w:r>
            <w:rPr>
              <w:rFonts w:ascii="Helv" w:hAnsi="Helv" w:cs="Helv"/>
              <w:color w:val="000000"/>
              <w:sz w:val="18"/>
              <w:szCs w:val="18"/>
            </w:rPr>
            <w:t xml:space="preserve"> </w:t>
          </w:r>
          <w:r w:rsidRPr="001971E0">
            <w:rPr>
              <w:b/>
              <w:bCs/>
              <w:color w:val="365F91"/>
              <w:sz w:val="18"/>
              <w:szCs w:val="18"/>
            </w:rPr>
            <w:t>Yar-Pikbniya@moin.gov.il</w:t>
          </w:r>
        </w:p>
      </w:tc>
    </w:tr>
  </w:tbl>
  <w:p w:rsidR="00FA06A4" w:rsidRPr="00833D69" w:rsidRDefault="00FA06A4" w:rsidP="00833D69">
    <w:pPr>
      <w:tabs>
        <w:tab w:val="center" w:pos="4320"/>
        <w:tab w:val="right" w:pos="8640"/>
      </w:tabs>
      <w:spacing w:line="240" w:lineRule="auto"/>
      <w:rPr>
        <w:rFonts w:cs="Narkisim"/>
        <w:b/>
        <w:bCs/>
        <w:sz w:val="2"/>
        <w:szCs w:val="2"/>
        <w:rtl/>
      </w:rPr>
    </w:pPr>
  </w:p>
  <w:p w:rsidR="00FA06A4" w:rsidRPr="00833D69" w:rsidRDefault="00FA06A4" w:rsidP="00833D6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65B9" w:rsidRDefault="006E65B9">
      <w:r>
        <w:separator/>
      </w:r>
    </w:p>
  </w:footnote>
  <w:footnote w:type="continuationSeparator" w:id="0">
    <w:p w:rsidR="006E65B9" w:rsidRDefault="006E65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A4" w:rsidRDefault="00FA06A4">
    <w:pPr>
      <w:pStyle w:val="a9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rtl/>
      </w:rPr>
      <w:t>1</w:t>
    </w:r>
    <w:r>
      <w:rPr>
        <w:rStyle w:val="af1"/>
        <w:rtl/>
      </w:rPr>
      <w:fldChar w:fldCharType="end"/>
    </w:r>
  </w:p>
  <w:p w:rsidR="00FA06A4" w:rsidRDefault="00FA06A4">
    <w:pPr>
      <w:pStyle w:val="a9"/>
      <w:ind w:right="360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A4" w:rsidRPr="00833D69" w:rsidRDefault="00FA06A4" w:rsidP="00E278F6">
    <w:pPr>
      <w:pStyle w:val="a9"/>
      <w:jc w:val="center"/>
      <w:rPr>
        <w:rFonts w:ascii="Arial" w:hAnsi="Arial" w:cs="David"/>
        <w:sz w:val="20"/>
        <w:szCs w:val="36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61312" behindDoc="0" locked="0" layoutInCell="1" allowOverlap="1" wp14:anchorId="4C9DD54F" wp14:editId="5E0D27F1">
          <wp:simplePos x="0" y="0"/>
          <wp:positionH relativeFrom="column">
            <wp:posOffset>2810289</wp:posOffset>
          </wp:positionH>
          <wp:positionV relativeFrom="paragraph">
            <wp:posOffset>-7221</wp:posOffset>
          </wp:positionV>
          <wp:extent cx="445273" cy="511940"/>
          <wp:effectExtent l="0" t="0" r="0" b="2540"/>
          <wp:wrapNone/>
          <wp:docPr id="2" name="תמונה 2" descr="תיאור: ISRAE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ISRAEL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8205" cy="51531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Cs w:val="0"/>
        <w:sz w:val="28"/>
        <w:szCs w:val="28"/>
        <w:rtl/>
      </w:rPr>
      <w:tab/>
    </w:r>
  </w:p>
  <w:p w:rsidR="00FA06A4" w:rsidRPr="00833D69" w:rsidRDefault="00FA06A4" w:rsidP="00E278F6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sz w:val="20"/>
        <w:szCs w:val="36"/>
        <w:rtl/>
      </w:rPr>
    </w:pPr>
  </w:p>
  <w:p w:rsidR="00FA06A4" w:rsidRPr="001A3747" w:rsidRDefault="00FA06A4" w:rsidP="00E278F6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color w:val="365F91"/>
        <w:sz w:val="28"/>
        <w:szCs w:val="28"/>
        <w:rtl/>
      </w:rPr>
    </w:pPr>
    <w:r w:rsidRPr="001A3747">
      <w:rPr>
        <w:rFonts w:ascii="Arial" w:hAnsi="Arial"/>
        <w:b/>
        <w:bCs/>
        <w:color w:val="365F91"/>
        <w:sz w:val="28"/>
        <w:szCs w:val="28"/>
        <w:rtl/>
      </w:rPr>
      <w:t xml:space="preserve">מדינת ישראל </w:t>
    </w:r>
  </w:p>
  <w:p w:rsidR="00FA06A4" w:rsidRPr="001A3747" w:rsidRDefault="00FA06A4" w:rsidP="00527708">
    <w:pPr>
      <w:tabs>
        <w:tab w:val="center" w:pos="4320"/>
        <w:tab w:val="right" w:pos="8640"/>
      </w:tabs>
      <w:spacing w:line="240" w:lineRule="auto"/>
      <w:jc w:val="center"/>
      <w:rPr>
        <w:bCs/>
        <w:sz w:val="28"/>
        <w:szCs w:val="28"/>
        <w:rtl/>
      </w:rPr>
    </w:pPr>
    <w:r w:rsidRPr="001A3747">
      <w:rPr>
        <w:rFonts w:ascii="Arial" w:hAnsi="Arial"/>
        <w:color w:val="365F91"/>
        <w:sz w:val="28"/>
        <w:szCs w:val="28"/>
        <w:rtl/>
      </w:rPr>
      <w:t>משרד ה</w:t>
    </w:r>
    <w:r>
      <w:rPr>
        <w:rFonts w:ascii="Arial" w:hAnsi="Arial" w:hint="cs"/>
        <w:color w:val="365F91"/>
        <w:sz w:val="28"/>
        <w:szCs w:val="28"/>
        <w:rtl/>
      </w:rPr>
      <w:t>אוצר</w:t>
    </w:r>
    <w:r w:rsidRPr="001A3747">
      <w:rPr>
        <w:rFonts w:ascii="Arial" w:hAnsi="Arial"/>
        <w:color w:val="365F91"/>
        <w:sz w:val="28"/>
        <w:szCs w:val="28"/>
        <w:rtl/>
      </w:rPr>
      <w:t xml:space="preserve"> </w:t>
    </w:r>
  </w:p>
  <w:p w:rsidR="00FA06A4" w:rsidRDefault="00FA06A4" w:rsidP="00C13402">
    <w:pPr>
      <w:tabs>
        <w:tab w:val="center" w:pos="4320"/>
        <w:tab w:val="right" w:pos="8640"/>
      </w:tabs>
      <w:spacing w:line="240" w:lineRule="auto"/>
      <w:jc w:val="center"/>
      <w:rPr>
        <w:rtl/>
      </w:rPr>
    </w:pPr>
    <w:r>
      <w:rPr>
        <w:rFonts w:ascii="Arial" w:hAnsi="Arial" w:hint="cs"/>
        <w:color w:val="365F91"/>
        <w:sz w:val="28"/>
        <w:szCs w:val="28"/>
        <w:rtl/>
      </w:rPr>
      <w:t>אגף בכיר ארצי לאכיפת דיני התכנון והבני</w:t>
    </w:r>
    <w:r w:rsidR="0072425A">
      <w:rPr>
        <w:rFonts w:ascii="Arial" w:hAnsi="Arial" w:hint="cs"/>
        <w:color w:val="365F91"/>
        <w:sz w:val="28"/>
        <w:szCs w:val="28"/>
        <w:rtl/>
      </w:rPr>
      <w:t>י</w:t>
    </w:r>
    <w:r>
      <w:rPr>
        <w:rFonts w:ascii="Arial" w:hAnsi="Arial" w:hint="cs"/>
        <w:color w:val="365F91"/>
        <w:sz w:val="28"/>
        <w:szCs w:val="28"/>
        <w:rtl/>
      </w:rPr>
      <w:t>ה</w:t>
    </w:r>
  </w:p>
  <w:p w:rsidR="00FA06A4" w:rsidRDefault="00FA06A4" w:rsidP="00C13402">
    <w:pPr>
      <w:tabs>
        <w:tab w:val="center" w:pos="4320"/>
        <w:tab w:val="right" w:pos="8640"/>
      </w:tabs>
      <w:spacing w:line="240" w:lineRule="auto"/>
      <w:jc w:val="center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A4" w:rsidRPr="00833D69" w:rsidRDefault="00FA06A4" w:rsidP="00833D69">
    <w:pPr>
      <w:pStyle w:val="a9"/>
      <w:jc w:val="center"/>
      <w:rPr>
        <w:rFonts w:ascii="Arial" w:hAnsi="Arial" w:cs="David"/>
        <w:sz w:val="20"/>
        <w:szCs w:val="36"/>
        <w:rtl/>
      </w:rPr>
    </w:pPr>
    <w:r>
      <w:rPr>
        <w:noProof/>
        <w:sz w:val="20"/>
        <w:lang w:eastAsia="en-US"/>
      </w:rPr>
      <w:drawing>
        <wp:anchor distT="0" distB="0" distL="114300" distR="114300" simplePos="0" relativeHeight="251659264" behindDoc="0" locked="0" layoutInCell="1" allowOverlap="1" wp14:anchorId="2B30DAAA" wp14:editId="0C418021">
          <wp:simplePos x="0" y="0"/>
          <wp:positionH relativeFrom="column">
            <wp:posOffset>2751391</wp:posOffset>
          </wp:positionH>
          <wp:positionV relativeFrom="paragraph">
            <wp:posOffset>-117445</wp:posOffset>
          </wp:positionV>
          <wp:extent cx="544249" cy="625735"/>
          <wp:effectExtent l="0" t="0" r="8255" b="3175"/>
          <wp:wrapNone/>
          <wp:docPr id="1" name="תמונה 1" descr="תיאור: ISRAEL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תיאור: ISRAEL.GI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4249" cy="625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/>
        <w:bCs w:val="0"/>
        <w:sz w:val="28"/>
        <w:szCs w:val="28"/>
        <w:rtl/>
      </w:rPr>
      <w:tab/>
    </w:r>
  </w:p>
  <w:p w:rsidR="00FA06A4" w:rsidRPr="00833D69" w:rsidRDefault="00FA06A4" w:rsidP="00833D69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sz w:val="20"/>
        <w:szCs w:val="36"/>
        <w:rtl/>
      </w:rPr>
    </w:pPr>
  </w:p>
  <w:p w:rsidR="00FA06A4" w:rsidRPr="001A3747" w:rsidRDefault="00FA06A4" w:rsidP="00833D69">
    <w:pPr>
      <w:tabs>
        <w:tab w:val="center" w:pos="4320"/>
        <w:tab w:val="right" w:pos="8640"/>
      </w:tabs>
      <w:spacing w:line="240" w:lineRule="auto"/>
      <w:jc w:val="center"/>
      <w:rPr>
        <w:rFonts w:ascii="Arial" w:hAnsi="Arial"/>
        <w:b/>
        <w:bCs/>
        <w:color w:val="365F91"/>
        <w:sz w:val="28"/>
        <w:szCs w:val="28"/>
        <w:rtl/>
      </w:rPr>
    </w:pPr>
    <w:r w:rsidRPr="001A3747">
      <w:rPr>
        <w:rFonts w:ascii="Arial" w:hAnsi="Arial"/>
        <w:b/>
        <w:bCs/>
        <w:color w:val="365F91"/>
        <w:sz w:val="28"/>
        <w:szCs w:val="28"/>
        <w:rtl/>
      </w:rPr>
      <w:t xml:space="preserve">מדינת ישראל </w:t>
    </w:r>
  </w:p>
  <w:p w:rsidR="00FA06A4" w:rsidRPr="001A3747" w:rsidRDefault="00FA06A4" w:rsidP="00527708">
    <w:pPr>
      <w:tabs>
        <w:tab w:val="center" w:pos="4320"/>
        <w:tab w:val="right" w:pos="8640"/>
      </w:tabs>
      <w:spacing w:line="240" w:lineRule="auto"/>
      <w:jc w:val="center"/>
      <w:rPr>
        <w:bCs/>
        <w:sz w:val="28"/>
        <w:szCs w:val="28"/>
        <w:rtl/>
      </w:rPr>
    </w:pPr>
    <w:r w:rsidRPr="001A3747">
      <w:rPr>
        <w:rFonts w:ascii="Arial" w:hAnsi="Arial"/>
        <w:color w:val="365F91"/>
        <w:sz w:val="28"/>
        <w:szCs w:val="28"/>
        <w:rtl/>
      </w:rPr>
      <w:t>משרד ה</w:t>
    </w:r>
    <w:r>
      <w:rPr>
        <w:rFonts w:ascii="Arial" w:hAnsi="Arial" w:hint="cs"/>
        <w:color w:val="365F91"/>
        <w:sz w:val="28"/>
        <w:szCs w:val="28"/>
        <w:rtl/>
      </w:rPr>
      <w:t>אוצר</w:t>
    </w:r>
  </w:p>
  <w:p w:rsidR="00FA06A4" w:rsidRDefault="00FA06A4" w:rsidP="00E72724">
    <w:pPr>
      <w:tabs>
        <w:tab w:val="center" w:pos="4320"/>
        <w:tab w:val="right" w:pos="8640"/>
      </w:tabs>
      <w:spacing w:line="240" w:lineRule="auto"/>
      <w:jc w:val="center"/>
      <w:rPr>
        <w:rtl/>
      </w:rPr>
    </w:pPr>
    <w:r>
      <w:rPr>
        <w:rFonts w:ascii="Arial" w:hAnsi="Arial" w:hint="cs"/>
        <w:color w:val="365F91"/>
        <w:sz w:val="28"/>
        <w:szCs w:val="28"/>
        <w:rtl/>
      </w:rPr>
      <w:t>אגף בכיר ארצי לאכיפת דיני התכנון והבנייה</w:t>
    </w:r>
  </w:p>
  <w:p w:rsidR="00FA06A4" w:rsidRDefault="00FA06A4" w:rsidP="00E72724">
    <w:pPr>
      <w:tabs>
        <w:tab w:val="center" w:pos="4320"/>
        <w:tab w:val="right" w:pos="8640"/>
      </w:tabs>
      <w:spacing w:line="240" w:lineRule="auto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59E8745E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>
    <w:nsid w:val="100C4A53"/>
    <w:multiLevelType w:val="hybridMultilevel"/>
    <w:tmpl w:val="D59071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E4660D"/>
    <w:multiLevelType w:val="multilevel"/>
    <w:tmpl w:val="7D8826A0"/>
    <w:styleLink w:val="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  <w:u w:val="none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hanging="56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835"/>
        </w:tabs>
        <w:ind w:left="2835" w:hanging="567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6">
      <w:start w:val="1"/>
      <w:numFmt w:val="bullet"/>
      <w:lvlText w:val=""/>
      <w:lvlJc w:val="left"/>
      <w:pPr>
        <w:tabs>
          <w:tab w:val="num" w:pos="3969"/>
        </w:tabs>
        <w:ind w:left="3969" w:hanging="567"/>
      </w:pPr>
      <w:rPr>
        <w:rFonts w:ascii="Symbol" w:hAnsi="Symbol" w:cs="Times New Roman" w:hint="default"/>
        <w:color w:val="auto"/>
      </w:rPr>
    </w:lvl>
    <w:lvl w:ilvl="7">
      <w:start w:val="1"/>
      <w:numFmt w:val="bullet"/>
      <w:lvlText w:val=""/>
      <w:lvlJc w:val="left"/>
      <w:pPr>
        <w:tabs>
          <w:tab w:val="num" w:pos="4536"/>
        </w:tabs>
        <w:ind w:left="4536" w:hanging="567"/>
      </w:pPr>
      <w:rPr>
        <w:rFonts w:ascii="Symbol" w:hAnsi="Symbol" w:cs="Times New Roman" w:hint="default"/>
        <w:color w:val="auto"/>
      </w:rPr>
    </w:lvl>
    <w:lvl w:ilvl="8">
      <w:start w:val="1"/>
      <w:numFmt w:val="bullet"/>
      <w:lvlText w:val=""/>
      <w:lvlJc w:val="left"/>
      <w:pPr>
        <w:tabs>
          <w:tab w:val="num" w:pos="5103"/>
        </w:tabs>
        <w:ind w:left="5103" w:hanging="567"/>
      </w:pPr>
      <w:rPr>
        <w:rFonts w:ascii="Symbol" w:hAnsi="Symbol" w:cs="Times New Roman" w:hint="default"/>
        <w:color w:val="auto"/>
      </w:rPr>
    </w:lvl>
  </w:abstractNum>
  <w:abstractNum w:abstractNumId="3">
    <w:nsid w:val="2D986833"/>
    <w:multiLevelType w:val="multilevel"/>
    <w:tmpl w:val="D7383434"/>
    <w:lvl w:ilvl="0">
      <w:start w:val="1"/>
      <w:numFmt w:val="decimal"/>
      <w:lvlRestart w:val="0"/>
      <w:pStyle w:val="a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712"/>
        </w:tabs>
        <w:ind w:left="1497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4">
    <w:nsid w:val="3E4226B4"/>
    <w:multiLevelType w:val="hybridMultilevel"/>
    <w:tmpl w:val="4F226212"/>
    <w:lvl w:ilvl="0" w:tplc="BBCABC6C">
      <w:start w:val="1"/>
      <w:numFmt w:val="bullet"/>
      <w:pStyle w:val="a1"/>
      <w:lvlText w:val=""/>
      <w:lvlJc w:val="left"/>
      <w:pPr>
        <w:ind w:left="6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>
    <w:nsid w:val="57C7347D"/>
    <w:multiLevelType w:val="multilevel"/>
    <w:tmpl w:val="7A045848"/>
    <w:lvl w:ilvl="0">
      <w:start w:val="1"/>
      <w:numFmt w:val="decimal"/>
      <w:lvlRestart w:val="0"/>
      <w:pStyle w:val="a2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6">
    <w:nsid w:val="68096D8E"/>
    <w:multiLevelType w:val="hybridMultilevel"/>
    <w:tmpl w:val="A098719A"/>
    <w:lvl w:ilvl="0" w:tplc="EF121D48">
      <w:start w:val="1"/>
      <w:numFmt w:val="decimal"/>
      <w:lvlText w:val="%1."/>
      <w:lvlJc w:val="left"/>
      <w:pPr>
        <w:ind w:left="717" w:hanging="360"/>
      </w:pPr>
      <w:rPr>
        <w:rFonts w:ascii="David" w:eastAsia="Times New Roman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>
    <w:nsid w:val="74E95053"/>
    <w:multiLevelType w:val="hybridMultilevel"/>
    <w:tmpl w:val="C1F6ABC0"/>
    <w:lvl w:ilvl="0" w:tplc="4FD4D1C8">
      <w:start w:val="1"/>
      <w:numFmt w:val="hebrew1"/>
      <w:pStyle w:val="a3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8D97665"/>
    <w:multiLevelType w:val="hybridMultilevel"/>
    <w:tmpl w:val="E04EA13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CB86EC5"/>
    <w:multiLevelType w:val="multilevel"/>
    <w:tmpl w:val="239A394A"/>
    <w:lvl w:ilvl="0">
      <w:start w:val="1"/>
      <w:numFmt w:val="decimal"/>
      <w:pStyle w:val="a4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2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4"/>
  </w:num>
  <w:num w:numId="5">
    <w:abstractNumId w:val="9"/>
  </w:num>
  <w:num w:numId="6">
    <w:abstractNumId w:val="3"/>
  </w:num>
  <w:num w:numId="7">
    <w:abstractNumId w:val="5"/>
  </w:num>
  <w:num w:numId="8">
    <w:abstractNumId w:val="1"/>
  </w:num>
  <w:num w:numId="9">
    <w:abstractNumId w:val="8"/>
  </w:num>
  <w:num w:numId="10">
    <w:abstractNumId w:val="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B1E"/>
    <w:rsid w:val="000002B3"/>
    <w:rsid w:val="00006C8C"/>
    <w:rsid w:val="000138AA"/>
    <w:rsid w:val="00013E99"/>
    <w:rsid w:val="000338B9"/>
    <w:rsid w:val="00034FA6"/>
    <w:rsid w:val="00056805"/>
    <w:rsid w:val="00062931"/>
    <w:rsid w:val="0007350E"/>
    <w:rsid w:val="00093F37"/>
    <w:rsid w:val="000B6734"/>
    <w:rsid w:val="000B7C90"/>
    <w:rsid w:val="000C6466"/>
    <w:rsid w:val="000D156B"/>
    <w:rsid w:val="000F2B49"/>
    <w:rsid w:val="000F5C8D"/>
    <w:rsid w:val="00103785"/>
    <w:rsid w:val="001129CE"/>
    <w:rsid w:val="00122EF2"/>
    <w:rsid w:val="00123325"/>
    <w:rsid w:val="00132AD1"/>
    <w:rsid w:val="0015370C"/>
    <w:rsid w:val="00154E0A"/>
    <w:rsid w:val="00162875"/>
    <w:rsid w:val="00166140"/>
    <w:rsid w:val="00177FEF"/>
    <w:rsid w:val="001822F1"/>
    <w:rsid w:val="00185D13"/>
    <w:rsid w:val="001971E0"/>
    <w:rsid w:val="001A3747"/>
    <w:rsid w:val="001B19CA"/>
    <w:rsid w:val="001B7C47"/>
    <w:rsid w:val="001C4F8F"/>
    <w:rsid w:val="001D15F4"/>
    <w:rsid w:val="001D780E"/>
    <w:rsid w:val="001E2C8C"/>
    <w:rsid w:val="00201328"/>
    <w:rsid w:val="00212C1A"/>
    <w:rsid w:val="00215382"/>
    <w:rsid w:val="00216CC7"/>
    <w:rsid w:val="00217A40"/>
    <w:rsid w:val="00225FAE"/>
    <w:rsid w:val="002346F5"/>
    <w:rsid w:val="002377D1"/>
    <w:rsid w:val="00241574"/>
    <w:rsid w:val="00245A60"/>
    <w:rsid w:val="00246DC9"/>
    <w:rsid w:val="002547BA"/>
    <w:rsid w:val="002602C8"/>
    <w:rsid w:val="0026066A"/>
    <w:rsid w:val="00266E26"/>
    <w:rsid w:val="002726E0"/>
    <w:rsid w:val="00285CCF"/>
    <w:rsid w:val="002869FB"/>
    <w:rsid w:val="00290B72"/>
    <w:rsid w:val="002923B7"/>
    <w:rsid w:val="00293C14"/>
    <w:rsid w:val="00295EB3"/>
    <w:rsid w:val="0029669C"/>
    <w:rsid w:val="002A121D"/>
    <w:rsid w:val="002C0969"/>
    <w:rsid w:val="002C2A2A"/>
    <w:rsid w:val="002D187D"/>
    <w:rsid w:val="002D575D"/>
    <w:rsid w:val="002D6573"/>
    <w:rsid w:val="002E5351"/>
    <w:rsid w:val="003105D2"/>
    <w:rsid w:val="003137F1"/>
    <w:rsid w:val="00320512"/>
    <w:rsid w:val="0032243C"/>
    <w:rsid w:val="00330CF6"/>
    <w:rsid w:val="00335B7F"/>
    <w:rsid w:val="00343D6E"/>
    <w:rsid w:val="00386629"/>
    <w:rsid w:val="00394300"/>
    <w:rsid w:val="003B5742"/>
    <w:rsid w:val="003C0184"/>
    <w:rsid w:val="003D138D"/>
    <w:rsid w:val="003D4BD5"/>
    <w:rsid w:val="003E30CD"/>
    <w:rsid w:val="00404FAE"/>
    <w:rsid w:val="00415112"/>
    <w:rsid w:val="0041598B"/>
    <w:rsid w:val="00416086"/>
    <w:rsid w:val="00416615"/>
    <w:rsid w:val="00420E04"/>
    <w:rsid w:val="00422430"/>
    <w:rsid w:val="00432688"/>
    <w:rsid w:val="004379F3"/>
    <w:rsid w:val="00440839"/>
    <w:rsid w:val="00451B1E"/>
    <w:rsid w:val="00456C76"/>
    <w:rsid w:val="004600C0"/>
    <w:rsid w:val="00472ACF"/>
    <w:rsid w:val="00485084"/>
    <w:rsid w:val="00486665"/>
    <w:rsid w:val="004919AC"/>
    <w:rsid w:val="004932A6"/>
    <w:rsid w:val="004970A6"/>
    <w:rsid w:val="004B14D6"/>
    <w:rsid w:val="004C77B7"/>
    <w:rsid w:val="004D5770"/>
    <w:rsid w:val="004E5155"/>
    <w:rsid w:val="00501F38"/>
    <w:rsid w:val="00525F9F"/>
    <w:rsid w:val="00527708"/>
    <w:rsid w:val="00556EC1"/>
    <w:rsid w:val="00570B79"/>
    <w:rsid w:val="00576B34"/>
    <w:rsid w:val="00592F6E"/>
    <w:rsid w:val="005A5B44"/>
    <w:rsid w:val="005C1DCE"/>
    <w:rsid w:val="005C6B44"/>
    <w:rsid w:val="005D1C0F"/>
    <w:rsid w:val="005D7259"/>
    <w:rsid w:val="005E3C4A"/>
    <w:rsid w:val="005F1343"/>
    <w:rsid w:val="005F1A47"/>
    <w:rsid w:val="005F3225"/>
    <w:rsid w:val="005F339E"/>
    <w:rsid w:val="006009E2"/>
    <w:rsid w:val="00637456"/>
    <w:rsid w:val="00683E71"/>
    <w:rsid w:val="006B6A23"/>
    <w:rsid w:val="006C0C32"/>
    <w:rsid w:val="006E65B9"/>
    <w:rsid w:val="0070171E"/>
    <w:rsid w:val="007119CB"/>
    <w:rsid w:val="00717495"/>
    <w:rsid w:val="007176C9"/>
    <w:rsid w:val="0072064B"/>
    <w:rsid w:val="0072425A"/>
    <w:rsid w:val="0072683D"/>
    <w:rsid w:val="007301D6"/>
    <w:rsid w:val="00730965"/>
    <w:rsid w:val="00735D80"/>
    <w:rsid w:val="00744B90"/>
    <w:rsid w:val="00750AE8"/>
    <w:rsid w:val="00763920"/>
    <w:rsid w:val="00766BA0"/>
    <w:rsid w:val="00786DB1"/>
    <w:rsid w:val="007A5269"/>
    <w:rsid w:val="007B0513"/>
    <w:rsid w:val="007C03CC"/>
    <w:rsid w:val="007E209D"/>
    <w:rsid w:val="007F71E3"/>
    <w:rsid w:val="007F7B83"/>
    <w:rsid w:val="00815509"/>
    <w:rsid w:val="00833D69"/>
    <w:rsid w:val="00837CDE"/>
    <w:rsid w:val="00846365"/>
    <w:rsid w:val="00872865"/>
    <w:rsid w:val="00873BD4"/>
    <w:rsid w:val="00874C05"/>
    <w:rsid w:val="00882ACB"/>
    <w:rsid w:val="00887549"/>
    <w:rsid w:val="008907C2"/>
    <w:rsid w:val="008A1172"/>
    <w:rsid w:val="008B33D5"/>
    <w:rsid w:val="008B5D70"/>
    <w:rsid w:val="008C7CD1"/>
    <w:rsid w:val="008C7F81"/>
    <w:rsid w:val="008E0095"/>
    <w:rsid w:val="008E5E9B"/>
    <w:rsid w:val="008F4EFF"/>
    <w:rsid w:val="009006FC"/>
    <w:rsid w:val="00903BD3"/>
    <w:rsid w:val="0091238F"/>
    <w:rsid w:val="00915B1F"/>
    <w:rsid w:val="00921D37"/>
    <w:rsid w:val="0092436F"/>
    <w:rsid w:val="009328C3"/>
    <w:rsid w:val="00932DF4"/>
    <w:rsid w:val="00940C33"/>
    <w:rsid w:val="00943B8F"/>
    <w:rsid w:val="009522AA"/>
    <w:rsid w:val="00963B27"/>
    <w:rsid w:val="009A00B0"/>
    <w:rsid w:val="009A6E75"/>
    <w:rsid w:val="009B6D26"/>
    <w:rsid w:val="009D561C"/>
    <w:rsid w:val="009E2E07"/>
    <w:rsid w:val="009E332A"/>
    <w:rsid w:val="00A16D11"/>
    <w:rsid w:val="00A243F0"/>
    <w:rsid w:val="00A354DA"/>
    <w:rsid w:val="00A473FC"/>
    <w:rsid w:val="00A47892"/>
    <w:rsid w:val="00A94FC7"/>
    <w:rsid w:val="00AE18A5"/>
    <w:rsid w:val="00B20748"/>
    <w:rsid w:val="00B55F7E"/>
    <w:rsid w:val="00B71C0E"/>
    <w:rsid w:val="00B7537F"/>
    <w:rsid w:val="00B80C23"/>
    <w:rsid w:val="00B85074"/>
    <w:rsid w:val="00BA2AA2"/>
    <w:rsid w:val="00BA465C"/>
    <w:rsid w:val="00BA7B60"/>
    <w:rsid w:val="00BB1B0F"/>
    <w:rsid w:val="00BB2A22"/>
    <w:rsid w:val="00BB38F8"/>
    <w:rsid w:val="00BD309C"/>
    <w:rsid w:val="00BF466C"/>
    <w:rsid w:val="00C02B4C"/>
    <w:rsid w:val="00C13402"/>
    <w:rsid w:val="00C15199"/>
    <w:rsid w:val="00C278D6"/>
    <w:rsid w:val="00C36E56"/>
    <w:rsid w:val="00C3777D"/>
    <w:rsid w:val="00C40B3D"/>
    <w:rsid w:val="00C42CB2"/>
    <w:rsid w:val="00C44061"/>
    <w:rsid w:val="00C459FF"/>
    <w:rsid w:val="00C46D1E"/>
    <w:rsid w:val="00C47FB9"/>
    <w:rsid w:val="00C55D46"/>
    <w:rsid w:val="00C575C3"/>
    <w:rsid w:val="00C57BA2"/>
    <w:rsid w:val="00C66402"/>
    <w:rsid w:val="00C70B5B"/>
    <w:rsid w:val="00C71118"/>
    <w:rsid w:val="00C7469F"/>
    <w:rsid w:val="00C77DE3"/>
    <w:rsid w:val="00C8734E"/>
    <w:rsid w:val="00C97964"/>
    <w:rsid w:val="00CA0E98"/>
    <w:rsid w:val="00CB44A5"/>
    <w:rsid w:val="00CC0AB9"/>
    <w:rsid w:val="00CC0F3D"/>
    <w:rsid w:val="00CC5838"/>
    <w:rsid w:val="00CD1219"/>
    <w:rsid w:val="00CF023F"/>
    <w:rsid w:val="00CF5149"/>
    <w:rsid w:val="00CF5C54"/>
    <w:rsid w:val="00CF5C6B"/>
    <w:rsid w:val="00D06693"/>
    <w:rsid w:val="00D12D66"/>
    <w:rsid w:val="00D27927"/>
    <w:rsid w:val="00D3411E"/>
    <w:rsid w:val="00D56EFD"/>
    <w:rsid w:val="00D57A2C"/>
    <w:rsid w:val="00D61355"/>
    <w:rsid w:val="00D614C1"/>
    <w:rsid w:val="00D65D6B"/>
    <w:rsid w:val="00D762C8"/>
    <w:rsid w:val="00D81CD1"/>
    <w:rsid w:val="00D91728"/>
    <w:rsid w:val="00DB10B9"/>
    <w:rsid w:val="00DD03A0"/>
    <w:rsid w:val="00DD1848"/>
    <w:rsid w:val="00DD27D2"/>
    <w:rsid w:val="00DD2E1D"/>
    <w:rsid w:val="00DD7EF6"/>
    <w:rsid w:val="00DE26A6"/>
    <w:rsid w:val="00DE5A84"/>
    <w:rsid w:val="00E11B14"/>
    <w:rsid w:val="00E15545"/>
    <w:rsid w:val="00E23469"/>
    <w:rsid w:val="00E278F6"/>
    <w:rsid w:val="00E312A9"/>
    <w:rsid w:val="00E425AA"/>
    <w:rsid w:val="00E431CA"/>
    <w:rsid w:val="00E43E52"/>
    <w:rsid w:val="00E44061"/>
    <w:rsid w:val="00E4552B"/>
    <w:rsid w:val="00E46321"/>
    <w:rsid w:val="00E56C33"/>
    <w:rsid w:val="00E5742A"/>
    <w:rsid w:val="00E576EE"/>
    <w:rsid w:val="00E57D43"/>
    <w:rsid w:val="00E72724"/>
    <w:rsid w:val="00E7383A"/>
    <w:rsid w:val="00E7473A"/>
    <w:rsid w:val="00E7495F"/>
    <w:rsid w:val="00E84C08"/>
    <w:rsid w:val="00E84CFA"/>
    <w:rsid w:val="00EA20FB"/>
    <w:rsid w:val="00EB4C04"/>
    <w:rsid w:val="00EC5CAF"/>
    <w:rsid w:val="00ED2C5E"/>
    <w:rsid w:val="00ED58A4"/>
    <w:rsid w:val="00EE12DF"/>
    <w:rsid w:val="00F004C0"/>
    <w:rsid w:val="00F0383E"/>
    <w:rsid w:val="00F12CC1"/>
    <w:rsid w:val="00F37799"/>
    <w:rsid w:val="00F46780"/>
    <w:rsid w:val="00F610EF"/>
    <w:rsid w:val="00F6481A"/>
    <w:rsid w:val="00F709AE"/>
    <w:rsid w:val="00F70E7E"/>
    <w:rsid w:val="00F72A71"/>
    <w:rsid w:val="00F75F5E"/>
    <w:rsid w:val="00F77F8A"/>
    <w:rsid w:val="00F9715F"/>
    <w:rsid w:val="00FA06A4"/>
    <w:rsid w:val="00FA12B1"/>
    <w:rsid w:val="00FC6E99"/>
    <w:rsid w:val="00FD277A"/>
    <w:rsid w:val="00FD5E01"/>
    <w:rsid w:val="00FD7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uiPriority="99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uiPriority w:val="99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character" w:customStyle="1" w:styleId="aa">
    <w:name w:val="כותרת עליונה תו"/>
    <w:basedOn w:val="a6"/>
    <w:link w:val="a9"/>
    <w:uiPriority w:val="99"/>
    <w:rsid w:val="00E278F6"/>
    <w:rPr>
      <w:rFonts w:cs="Narkisim"/>
      <w:b/>
      <w:bCs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E278F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E278F6"/>
    <w:rPr>
      <w:rFonts w:ascii="Tahoma" w:hAnsi="Tahoma" w:cs="Tahoma"/>
      <w:sz w:val="16"/>
      <w:szCs w:val="16"/>
      <w:lang w:eastAsia="he-IL"/>
    </w:rPr>
  </w:style>
  <w:style w:type="paragraph" w:styleId="aff">
    <w:name w:val="List Paragraph"/>
    <w:basedOn w:val="a5"/>
    <w:uiPriority w:val="34"/>
    <w:qFormat/>
    <w:rsid w:val="00132AD1"/>
    <w:pPr>
      <w:ind w:left="720"/>
      <w:contextualSpacing/>
    </w:pPr>
  </w:style>
  <w:style w:type="paragraph" w:customStyle="1" w:styleId="Standard">
    <w:name w:val="Standard"/>
    <w:rsid w:val="009522AA"/>
    <w:pPr>
      <w:widowControl w:val="0"/>
      <w:suppressAutoHyphens/>
      <w:autoSpaceDN w:val="0"/>
      <w:jc w:val="right"/>
      <w:textAlignment w:val="baseline"/>
    </w:pPr>
    <w:rPr>
      <w:rFonts w:eastAsia="Arial" w:cs="Tahoma"/>
      <w:kern w:val="3"/>
      <w:sz w:val="24"/>
      <w:szCs w:val="24"/>
    </w:rPr>
  </w:style>
  <w:style w:type="character" w:styleId="aff0">
    <w:name w:val="annotation reference"/>
    <w:basedOn w:val="a6"/>
    <w:semiHidden/>
    <w:rsid w:val="00FD277A"/>
    <w:rPr>
      <w:sz w:val="16"/>
      <w:szCs w:val="16"/>
    </w:rPr>
  </w:style>
  <w:style w:type="paragraph" w:styleId="aff1">
    <w:name w:val="annotation text"/>
    <w:basedOn w:val="a5"/>
    <w:link w:val="aff2"/>
    <w:semiHidden/>
    <w:rsid w:val="00FD277A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6"/>
    <w:link w:val="aff1"/>
    <w:semiHidden/>
    <w:rsid w:val="00FD277A"/>
    <w:rPr>
      <w:rFonts w:cs="David"/>
      <w:lang w:eastAsia="he-IL"/>
    </w:rPr>
  </w:style>
  <w:style w:type="paragraph" w:styleId="aff3">
    <w:name w:val="annotation subject"/>
    <w:basedOn w:val="aff1"/>
    <w:next w:val="aff1"/>
    <w:link w:val="aff4"/>
    <w:semiHidden/>
    <w:rsid w:val="00FD277A"/>
    <w:rPr>
      <w:b/>
      <w:bCs/>
    </w:rPr>
  </w:style>
  <w:style w:type="character" w:customStyle="1" w:styleId="aff4">
    <w:name w:val="נושא הערה תו"/>
    <w:basedOn w:val="aff2"/>
    <w:link w:val="aff3"/>
    <w:semiHidden/>
    <w:rsid w:val="00FD277A"/>
    <w:rPr>
      <w:rFonts w:cs="David"/>
      <w:b/>
      <w:bCs/>
      <w:lang w:eastAsia="he-IL"/>
    </w:rPr>
  </w:style>
  <w:style w:type="paragraph" w:styleId="aff5">
    <w:name w:val="Revision"/>
    <w:hidden/>
    <w:uiPriority w:val="99"/>
    <w:semiHidden/>
    <w:rsid w:val="00CD1219"/>
    <w:rPr>
      <w:rFonts w:cs="David"/>
      <w:sz w:val="22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/>
    <w:lsdException w:name="toc 2" w:semiHidden="1"/>
    <w:lsdException w:name="toc 3" w:semiHidden="1"/>
    <w:lsdException w:name="toc 4" w:semiHidden="1"/>
    <w:lsdException w:name="toc 5" w:semiHidden="1"/>
    <w:lsdException w:name="toc 6" w:semiHidden="1"/>
    <w:lsdException w:name="toc 7" w:semiHidden="1"/>
    <w:lsdException w:name="toc 8" w:semiHidden="1"/>
    <w:lsdException w:name="toc 9" w:semiHidden="1"/>
    <w:lsdException w:name="Normal Indent" w:semiHidden="1"/>
    <w:lsdException w:name="footnote text" w:semiHidden="1"/>
    <w:lsdException w:name="annotation text" w:semiHidden="1"/>
    <w:lsdException w:name="header" w:uiPriority="99"/>
    <w:lsdException w:name="index heading" w:semiHidden="1"/>
    <w:lsdException w:name="caption" w:semiHidden="1" w:unhideWhenUsed="1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Title" w:semiHidden="1" w:qFormat="1"/>
    <w:lsdException w:name="Closing" w:semiHidden="1"/>
    <w:lsdException w:name="Signature" w:semiHidden="1"/>
    <w:lsdException w:name="Body Text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3" w:semiHidden="1"/>
    <w:lsdException w:name="Block Text" w:semiHidden="1"/>
    <w:lsdException w:name="FollowedHyperlink" w:semiHidden="1"/>
    <w:lsdException w:name="Strong" w:semiHidden="1" w:qFormat="1"/>
    <w:lsdException w:name="Emphasis" w:semiHidden="1" w:qFormat="1"/>
    <w:lsdException w:name="Document Map" w:semiHidden="1"/>
    <w:lsdException w:name="Plain Text" w:semiHidden="1"/>
    <w:lsdException w:name="E-mail Signature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annotation subject" w:semiHidden="1"/>
    <w:lsdException w:name="Balloon Text" w:semiHidden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5">
    <w:name w:val="Normal"/>
    <w:qFormat/>
    <w:rsid w:val="0072683D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2"/>
      <w:szCs w:val="24"/>
      <w:lang w:eastAsia="he-IL"/>
    </w:rPr>
  </w:style>
  <w:style w:type="paragraph" w:styleId="1">
    <w:name w:val="heading 1"/>
    <w:basedOn w:val="a5"/>
    <w:next w:val="10"/>
    <w:semiHidden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5"/>
    <w:next w:val="20"/>
    <w:semiHidden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5"/>
    <w:next w:val="30"/>
    <w:semiHidden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5"/>
    <w:next w:val="40"/>
    <w:semiHidden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5"/>
    <w:next w:val="50"/>
    <w:semiHidden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5"/>
    <w:next w:val="60"/>
    <w:semiHidden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5"/>
    <w:next w:val="70"/>
    <w:semiHidden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5"/>
    <w:next w:val="80"/>
    <w:semiHidden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5"/>
    <w:next w:val="a5"/>
    <w:semiHidden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6">
    <w:name w:val="Default Paragraph Font"/>
    <w:uiPriority w:val="1"/>
    <w:semiHidden/>
    <w:unhideWhenUsed/>
  </w:style>
  <w:style w:type="table" w:default="1" w:styleId="a7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8">
    <w:name w:val="No List"/>
    <w:uiPriority w:val="99"/>
    <w:semiHidden/>
    <w:unhideWhenUsed/>
  </w:style>
  <w:style w:type="paragraph" w:styleId="a9">
    <w:name w:val="header"/>
    <w:basedOn w:val="a5"/>
    <w:link w:val="aa"/>
    <w:uiPriority w:val="99"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styleId="ab">
    <w:name w:val="footer"/>
    <w:basedOn w:val="a5"/>
    <w:semiHidden/>
    <w:pPr>
      <w:tabs>
        <w:tab w:val="center" w:pos="4320"/>
        <w:tab w:val="right" w:pos="8640"/>
      </w:tabs>
    </w:pPr>
    <w:rPr>
      <w:rFonts w:cs="Narkisim"/>
      <w:b/>
      <w:bCs/>
    </w:rPr>
  </w:style>
  <w:style w:type="paragraph" w:customStyle="1" w:styleId="ac">
    <w:name w:val="בכבוד"/>
    <w:basedOn w:val="a5"/>
    <w:semiHidden/>
    <w:pPr>
      <w:tabs>
        <w:tab w:val="center" w:pos="5612"/>
      </w:tabs>
    </w:pPr>
    <w:rPr>
      <w:sz w:val="24"/>
    </w:rPr>
  </w:style>
  <w:style w:type="paragraph" w:styleId="ad">
    <w:name w:val="List"/>
    <w:basedOn w:val="a5"/>
    <w:semiHidden/>
    <w:pPr>
      <w:ind w:left="283" w:hanging="283"/>
    </w:pPr>
  </w:style>
  <w:style w:type="paragraph" w:styleId="21">
    <w:name w:val="List 2"/>
    <w:basedOn w:val="a5"/>
    <w:semiHidden/>
    <w:pPr>
      <w:ind w:left="566" w:hanging="283"/>
    </w:pPr>
  </w:style>
  <w:style w:type="paragraph" w:styleId="31">
    <w:name w:val="List 3"/>
    <w:basedOn w:val="a5"/>
    <w:semiHidden/>
    <w:pPr>
      <w:ind w:left="849" w:hanging="283"/>
    </w:pPr>
  </w:style>
  <w:style w:type="paragraph" w:styleId="41">
    <w:name w:val="List 4"/>
    <w:basedOn w:val="a5"/>
    <w:semiHidden/>
    <w:pPr>
      <w:ind w:left="1132" w:hanging="283"/>
    </w:pPr>
  </w:style>
  <w:style w:type="paragraph" w:styleId="51">
    <w:name w:val="List 5"/>
    <w:basedOn w:val="a5"/>
    <w:semiHidden/>
    <w:pPr>
      <w:ind w:left="1415" w:hanging="283"/>
    </w:pPr>
  </w:style>
  <w:style w:type="paragraph" w:styleId="a1">
    <w:name w:val="List Bullet"/>
    <w:basedOn w:val="a5"/>
    <w:link w:val="ae"/>
    <w:rsid w:val="00570B79"/>
    <w:pPr>
      <w:numPr>
        <w:numId w:val="4"/>
      </w:numPr>
    </w:pPr>
  </w:style>
  <w:style w:type="paragraph" w:styleId="22">
    <w:name w:val="List Bullet 2"/>
    <w:basedOn w:val="a5"/>
    <w:semiHidden/>
    <w:pPr>
      <w:ind w:left="566" w:hanging="283"/>
    </w:pPr>
  </w:style>
  <w:style w:type="paragraph" w:styleId="32">
    <w:name w:val="List Bullet 3"/>
    <w:basedOn w:val="a5"/>
    <w:semiHidden/>
    <w:pPr>
      <w:ind w:left="849" w:hanging="283"/>
    </w:pPr>
  </w:style>
  <w:style w:type="paragraph" w:styleId="42">
    <w:name w:val="List Bullet 4"/>
    <w:basedOn w:val="a5"/>
    <w:semiHidden/>
    <w:pPr>
      <w:ind w:left="1132" w:hanging="283"/>
    </w:pPr>
  </w:style>
  <w:style w:type="paragraph" w:styleId="52">
    <w:name w:val="List Bullet 5"/>
    <w:basedOn w:val="a5"/>
    <w:semiHidden/>
    <w:pPr>
      <w:ind w:left="1415" w:hanging="283"/>
    </w:pPr>
  </w:style>
  <w:style w:type="paragraph" w:styleId="af">
    <w:name w:val="List Continue"/>
    <w:basedOn w:val="a5"/>
    <w:semiHidden/>
    <w:pPr>
      <w:spacing w:after="120"/>
      <w:ind w:left="283"/>
    </w:pPr>
  </w:style>
  <w:style w:type="paragraph" w:styleId="23">
    <w:name w:val="List Continue 2"/>
    <w:basedOn w:val="a5"/>
    <w:semiHidden/>
    <w:pPr>
      <w:spacing w:after="120"/>
      <w:ind w:left="566"/>
    </w:pPr>
  </w:style>
  <w:style w:type="paragraph" w:styleId="33">
    <w:name w:val="List Continue 3"/>
    <w:basedOn w:val="a5"/>
    <w:semiHidden/>
    <w:pPr>
      <w:spacing w:after="120"/>
      <w:ind w:left="849"/>
    </w:pPr>
  </w:style>
  <w:style w:type="paragraph" w:styleId="43">
    <w:name w:val="List Continue 4"/>
    <w:basedOn w:val="a5"/>
    <w:semiHidden/>
    <w:pPr>
      <w:spacing w:after="120"/>
      <w:ind w:left="1132"/>
    </w:pPr>
  </w:style>
  <w:style w:type="paragraph" w:styleId="53">
    <w:name w:val="List Continue 5"/>
    <w:basedOn w:val="a5"/>
    <w:semiHidden/>
    <w:pPr>
      <w:spacing w:after="120"/>
      <w:ind w:left="1415"/>
    </w:pPr>
  </w:style>
  <w:style w:type="paragraph" w:styleId="af0">
    <w:name w:val="List Number"/>
    <w:basedOn w:val="a5"/>
    <w:unhideWhenUsed/>
    <w:pPr>
      <w:ind w:left="283" w:hanging="283"/>
    </w:pPr>
  </w:style>
  <w:style w:type="paragraph" w:styleId="24">
    <w:name w:val="List Number 2"/>
    <w:basedOn w:val="a5"/>
    <w:unhideWhenUsed/>
    <w:pPr>
      <w:ind w:left="566" w:hanging="283"/>
    </w:pPr>
  </w:style>
  <w:style w:type="paragraph" w:styleId="34">
    <w:name w:val="List Number 3"/>
    <w:basedOn w:val="a5"/>
    <w:unhideWhenUsed/>
    <w:pPr>
      <w:ind w:left="849" w:hanging="283"/>
    </w:pPr>
  </w:style>
  <w:style w:type="paragraph" w:styleId="44">
    <w:name w:val="List Number 4"/>
    <w:basedOn w:val="a5"/>
    <w:semiHidden/>
    <w:pPr>
      <w:ind w:left="1132" w:hanging="283"/>
    </w:pPr>
  </w:style>
  <w:style w:type="paragraph" w:styleId="54">
    <w:name w:val="List Number 5"/>
    <w:basedOn w:val="a5"/>
    <w:semiHidden/>
    <w:pPr>
      <w:ind w:left="1415" w:hanging="283"/>
    </w:pPr>
  </w:style>
  <w:style w:type="character" w:styleId="af1">
    <w:name w:val="page number"/>
    <w:basedOn w:val="a6"/>
    <w:semiHidden/>
  </w:style>
  <w:style w:type="paragraph" w:customStyle="1" w:styleId="11">
    <w:name w:val="כותרת1"/>
    <w:basedOn w:val="a5"/>
    <w:next w:val="a5"/>
    <w:semiHidden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5"/>
    <w:next w:val="a5"/>
    <w:semiHidden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5"/>
    <w:next w:val="a5"/>
    <w:semiHidden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0">
    <w:name w:val="פיסקה1"/>
    <w:basedOn w:val="a5"/>
    <w:semiHidden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5"/>
    <w:semiHidden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5"/>
    <w:semiHidden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5"/>
    <w:semiHidden/>
    <w:pPr>
      <w:ind w:left="2835"/>
    </w:pPr>
    <w:rPr>
      <w:noProof/>
      <w:sz w:val="24"/>
    </w:rPr>
  </w:style>
  <w:style w:type="paragraph" w:customStyle="1" w:styleId="50">
    <w:name w:val="פיסקה5"/>
    <w:basedOn w:val="a5"/>
    <w:semiHidden/>
    <w:pPr>
      <w:ind w:left="3232"/>
    </w:pPr>
    <w:rPr>
      <w:noProof/>
      <w:sz w:val="24"/>
    </w:rPr>
  </w:style>
  <w:style w:type="paragraph" w:customStyle="1" w:styleId="60">
    <w:name w:val="פיסקה6"/>
    <w:basedOn w:val="a5"/>
    <w:semiHidden/>
    <w:pPr>
      <w:ind w:left="3629"/>
    </w:pPr>
    <w:rPr>
      <w:sz w:val="24"/>
    </w:rPr>
  </w:style>
  <w:style w:type="paragraph" w:customStyle="1" w:styleId="70">
    <w:name w:val="פיסקה7"/>
    <w:basedOn w:val="a5"/>
    <w:semiHidden/>
    <w:pPr>
      <w:ind w:left="4026"/>
    </w:pPr>
    <w:rPr>
      <w:sz w:val="24"/>
    </w:rPr>
  </w:style>
  <w:style w:type="paragraph" w:customStyle="1" w:styleId="80">
    <w:name w:val="פיסקה8"/>
    <w:basedOn w:val="a5"/>
    <w:semiHidden/>
    <w:pPr>
      <w:ind w:left="4423"/>
    </w:pPr>
    <w:rPr>
      <w:sz w:val="24"/>
    </w:rPr>
  </w:style>
  <w:style w:type="paragraph" w:styleId="af2">
    <w:name w:val="Body Text Indent"/>
    <w:basedOn w:val="a5"/>
    <w:semiHidden/>
    <w:pPr>
      <w:tabs>
        <w:tab w:val="center" w:pos="2219"/>
        <w:tab w:val="center" w:pos="5619"/>
      </w:tabs>
      <w:ind w:left="3600"/>
      <w:jc w:val="left"/>
    </w:pPr>
    <w:rPr>
      <w:sz w:val="28"/>
      <w:szCs w:val="28"/>
    </w:rPr>
  </w:style>
  <w:style w:type="paragraph" w:styleId="26">
    <w:name w:val="Body Text Indent 2"/>
    <w:basedOn w:val="a5"/>
    <w:semiHidden/>
    <w:pPr>
      <w:ind w:left="4204" w:hanging="1559"/>
      <w:jc w:val="left"/>
    </w:pPr>
    <w:rPr>
      <w:sz w:val="24"/>
    </w:rPr>
  </w:style>
  <w:style w:type="character" w:styleId="Hyperlink">
    <w:name w:val="Hyperlink"/>
    <w:semiHidden/>
    <w:rsid w:val="00EE12DF"/>
    <w:rPr>
      <w:color w:val="0000FF"/>
      <w:u w:val="single"/>
    </w:rPr>
  </w:style>
  <w:style w:type="numbering" w:customStyle="1" w:styleId="a">
    <w:name w:val="רשימת מאור מדורגת"/>
    <w:rsid w:val="00C55D46"/>
    <w:pPr>
      <w:numPr>
        <w:numId w:val="2"/>
      </w:numPr>
    </w:pPr>
  </w:style>
  <w:style w:type="paragraph" w:customStyle="1" w:styleId="a3">
    <w:name w:val="מספור"/>
    <w:basedOn w:val="a5"/>
    <w:link w:val="af3"/>
    <w:uiPriority w:val="1"/>
    <w:qFormat/>
    <w:rsid w:val="00F75F5E"/>
    <w:pPr>
      <w:numPr>
        <w:numId w:val="3"/>
      </w:numPr>
      <w:ind w:left="360"/>
    </w:pPr>
  </w:style>
  <w:style w:type="character" w:styleId="af4">
    <w:name w:val="line number"/>
    <w:semiHidden/>
    <w:rsid w:val="004932A6"/>
  </w:style>
  <w:style w:type="character" w:customStyle="1" w:styleId="af3">
    <w:name w:val="מספור תו"/>
    <w:link w:val="a3"/>
    <w:uiPriority w:val="1"/>
    <w:rsid w:val="00F75F5E"/>
    <w:rPr>
      <w:rFonts w:cs="David"/>
      <w:sz w:val="22"/>
      <w:szCs w:val="24"/>
      <w:lang w:eastAsia="he-IL"/>
    </w:rPr>
  </w:style>
  <w:style w:type="paragraph" w:customStyle="1" w:styleId="a4">
    <w:name w:val="ממסופר מדורג"/>
    <w:basedOn w:val="a3"/>
    <w:link w:val="af5"/>
    <w:uiPriority w:val="1"/>
    <w:rsid w:val="002E5351"/>
    <w:pPr>
      <w:numPr>
        <w:numId w:val="5"/>
      </w:numPr>
    </w:pPr>
  </w:style>
  <w:style w:type="paragraph" w:customStyle="1" w:styleId="af6">
    <w:name w:val="מ. מדורג"/>
    <w:basedOn w:val="a4"/>
    <w:link w:val="af7"/>
    <w:uiPriority w:val="1"/>
    <w:rsid w:val="001E2C8C"/>
    <w:pPr>
      <w:ind w:left="360"/>
    </w:pPr>
  </w:style>
  <w:style w:type="character" w:customStyle="1" w:styleId="af5">
    <w:name w:val="ממסופר מדורג תו"/>
    <w:basedOn w:val="af3"/>
    <w:link w:val="a4"/>
    <w:uiPriority w:val="1"/>
    <w:rsid w:val="00C46D1E"/>
    <w:rPr>
      <w:rFonts w:cs="David"/>
      <w:sz w:val="22"/>
      <w:szCs w:val="24"/>
      <w:lang w:eastAsia="he-IL"/>
    </w:rPr>
  </w:style>
  <w:style w:type="paragraph" w:customStyle="1" w:styleId="a0">
    <w:name w:val="מדורג"/>
    <w:basedOn w:val="a5"/>
    <w:link w:val="af8"/>
    <w:rsid w:val="00F46780"/>
    <w:pPr>
      <w:numPr>
        <w:numId w:val="6"/>
      </w:numPr>
      <w:tabs>
        <w:tab w:val="center" w:pos="4202"/>
        <w:tab w:val="center" w:pos="6186"/>
      </w:tabs>
    </w:pPr>
  </w:style>
  <w:style w:type="character" w:customStyle="1" w:styleId="af7">
    <w:name w:val="מ. מדורג תו"/>
    <w:basedOn w:val="af5"/>
    <w:link w:val="af6"/>
    <w:uiPriority w:val="1"/>
    <w:rsid w:val="001E2C8C"/>
    <w:rPr>
      <w:rFonts w:cs="David"/>
      <w:sz w:val="22"/>
      <w:szCs w:val="24"/>
      <w:lang w:eastAsia="he-IL"/>
    </w:rPr>
  </w:style>
  <w:style w:type="paragraph" w:customStyle="1" w:styleId="a2">
    <w:name w:val="מדורג ממוספר"/>
    <w:basedOn w:val="a5"/>
    <w:link w:val="af9"/>
    <w:uiPriority w:val="1"/>
    <w:qFormat/>
    <w:rsid w:val="00A243F0"/>
    <w:pPr>
      <w:numPr>
        <w:numId w:val="7"/>
      </w:numPr>
    </w:pPr>
  </w:style>
  <w:style w:type="character" w:customStyle="1" w:styleId="af8">
    <w:name w:val="מדורג תו"/>
    <w:link w:val="a0"/>
    <w:rsid w:val="00F46780"/>
    <w:rPr>
      <w:rFonts w:cs="David"/>
      <w:sz w:val="22"/>
      <w:szCs w:val="24"/>
      <w:lang w:eastAsia="he-IL"/>
    </w:rPr>
  </w:style>
  <w:style w:type="paragraph" w:customStyle="1" w:styleId="afa">
    <w:name w:val="תבליט"/>
    <w:basedOn w:val="a1"/>
    <w:link w:val="afb"/>
    <w:qFormat/>
    <w:rsid w:val="0072683D"/>
    <w:pPr>
      <w:ind w:left="360"/>
    </w:pPr>
  </w:style>
  <w:style w:type="character" w:customStyle="1" w:styleId="af9">
    <w:name w:val="מדורג ממוספר תו"/>
    <w:link w:val="a2"/>
    <w:uiPriority w:val="1"/>
    <w:rsid w:val="0072683D"/>
    <w:rPr>
      <w:rFonts w:cs="David"/>
      <w:sz w:val="22"/>
      <w:szCs w:val="24"/>
      <w:lang w:eastAsia="he-IL"/>
    </w:rPr>
  </w:style>
  <w:style w:type="table" w:styleId="afc">
    <w:name w:val="Table Grid"/>
    <w:basedOn w:val="a7"/>
    <w:rsid w:val="00177FE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e">
    <w:name w:val="רשימה מתובלטת תו"/>
    <w:link w:val="a1"/>
    <w:rsid w:val="0072683D"/>
    <w:rPr>
      <w:rFonts w:cs="David"/>
      <w:sz w:val="22"/>
      <w:szCs w:val="24"/>
      <w:lang w:eastAsia="he-IL"/>
    </w:rPr>
  </w:style>
  <w:style w:type="character" w:customStyle="1" w:styleId="afb">
    <w:name w:val="תבליט תו"/>
    <w:basedOn w:val="ae"/>
    <w:link w:val="afa"/>
    <w:rsid w:val="0072683D"/>
    <w:rPr>
      <w:rFonts w:cs="David"/>
      <w:sz w:val="22"/>
      <w:szCs w:val="24"/>
      <w:lang w:eastAsia="he-IL"/>
    </w:rPr>
  </w:style>
  <w:style w:type="character" w:customStyle="1" w:styleId="aa">
    <w:name w:val="כותרת עליונה תו"/>
    <w:basedOn w:val="a6"/>
    <w:link w:val="a9"/>
    <w:uiPriority w:val="99"/>
    <w:rsid w:val="00E278F6"/>
    <w:rPr>
      <w:rFonts w:cs="Narkisim"/>
      <w:b/>
      <w:bCs/>
      <w:sz w:val="22"/>
      <w:szCs w:val="24"/>
      <w:lang w:eastAsia="he-IL"/>
    </w:rPr>
  </w:style>
  <w:style w:type="paragraph" w:styleId="afd">
    <w:name w:val="Balloon Text"/>
    <w:basedOn w:val="a5"/>
    <w:link w:val="afe"/>
    <w:semiHidden/>
    <w:rsid w:val="00E278F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e">
    <w:name w:val="טקסט בלונים תו"/>
    <w:basedOn w:val="a6"/>
    <w:link w:val="afd"/>
    <w:semiHidden/>
    <w:rsid w:val="00E278F6"/>
    <w:rPr>
      <w:rFonts w:ascii="Tahoma" w:hAnsi="Tahoma" w:cs="Tahoma"/>
      <w:sz w:val="16"/>
      <w:szCs w:val="16"/>
      <w:lang w:eastAsia="he-IL"/>
    </w:rPr>
  </w:style>
  <w:style w:type="paragraph" w:styleId="aff">
    <w:name w:val="List Paragraph"/>
    <w:basedOn w:val="a5"/>
    <w:uiPriority w:val="34"/>
    <w:qFormat/>
    <w:rsid w:val="00132AD1"/>
    <w:pPr>
      <w:ind w:left="720"/>
      <w:contextualSpacing/>
    </w:pPr>
  </w:style>
  <w:style w:type="paragraph" w:customStyle="1" w:styleId="Standard">
    <w:name w:val="Standard"/>
    <w:rsid w:val="009522AA"/>
    <w:pPr>
      <w:widowControl w:val="0"/>
      <w:suppressAutoHyphens/>
      <w:autoSpaceDN w:val="0"/>
      <w:jc w:val="right"/>
      <w:textAlignment w:val="baseline"/>
    </w:pPr>
    <w:rPr>
      <w:rFonts w:eastAsia="Arial" w:cs="Tahoma"/>
      <w:kern w:val="3"/>
      <w:sz w:val="24"/>
      <w:szCs w:val="24"/>
    </w:rPr>
  </w:style>
  <w:style w:type="character" w:styleId="aff0">
    <w:name w:val="annotation reference"/>
    <w:basedOn w:val="a6"/>
    <w:semiHidden/>
    <w:rsid w:val="00FD277A"/>
    <w:rPr>
      <w:sz w:val="16"/>
      <w:szCs w:val="16"/>
    </w:rPr>
  </w:style>
  <w:style w:type="paragraph" w:styleId="aff1">
    <w:name w:val="annotation text"/>
    <w:basedOn w:val="a5"/>
    <w:link w:val="aff2"/>
    <w:semiHidden/>
    <w:rsid w:val="00FD277A"/>
    <w:pPr>
      <w:spacing w:line="240" w:lineRule="auto"/>
    </w:pPr>
    <w:rPr>
      <w:sz w:val="20"/>
      <w:szCs w:val="20"/>
    </w:rPr>
  </w:style>
  <w:style w:type="character" w:customStyle="1" w:styleId="aff2">
    <w:name w:val="טקסט הערה תו"/>
    <w:basedOn w:val="a6"/>
    <w:link w:val="aff1"/>
    <w:semiHidden/>
    <w:rsid w:val="00FD277A"/>
    <w:rPr>
      <w:rFonts w:cs="David"/>
      <w:lang w:eastAsia="he-IL"/>
    </w:rPr>
  </w:style>
  <w:style w:type="paragraph" w:styleId="aff3">
    <w:name w:val="annotation subject"/>
    <w:basedOn w:val="aff1"/>
    <w:next w:val="aff1"/>
    <w:link w:val="aff4"/>
    <w:semiHidden/>
    <w:rsid w:val="00FD277A"/>
    <w:rPr>
      <w:b/>
      <w:bCs/>
    </w:rPr>
  </w:style>
  <w:style w:type="character" w:customStyle="1" w:styleId="aff4">
    <w:name w:val="נושא הערה תו"/>
    <w:basedOn w:val="aff2"/>
    <w:link w:val="aff3"/>
    <w:semiHidden/>
    <w:rsid w:val="00FD277A"/>
    <w:rPr>
      <w:rFonts w:cs="David"/>
      <w:b/>
      <w:bCs/>
      <w:lang w:eastAsia="he-IL"/>
    </w:rPr>
  </w:style>
  <w:style w:type="paragraph" w:styleId="aff5">
    <w:name w:val="Revision"/>
    <w:hidden/>
    <w:uiPriority w:val="99"/>
    <w:semiHidden/>
    <w:rsid w:val="00CD1219"/>
    <w:rPr>
      <w:rFonts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341F8B-2F9C-4C2D-B207-BE0BBAF76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757</Words>
  <Characters>3790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אל:</vt:lpstr>
    </vt:vector>
  </TitlesOfParts>
  <Company>משרד האוצר</Company>
  <LinksUpToDate>false</LinksUpToDate>
  <CharactersWithSpaces>4538</CharactersWithSpaces>
  <SharedDoc>false</SharedDoc>
  <HLinks>
    <vt:vector size="12" baseType="variant">
      <vt:variant>
        <vt:i4>2883625</vt:i4>
      </vt:variant>
      <vt:variant>
        <vt:i4>11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  <vt:variant>
        <vt:i4>2883625</vt:i4>
      </vt:variant>
      <vt:variant>
        <vt:i4>8</vt:i4>
      </vt:variant>
      <vt:variant>
        <vt:i4>0</vt:i4>
      </vt:variant>
      <vt:variant>
        <vt:i4>5</vt:i4>
      </vt:variant>
      <vt:variant>
        <vt:lpwstr>http://www.moin.gov.il/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creator>EDP</dc:creator>
  <cp:lastModifiedBy>ערן מנסנו</cp:lastModifiedBy>
  <cp:revision>2</cp:revision>
  <cp:lastPrinted>2016-11-01T10:17:00Z</cp:lastPrinted>
  <dcterms:created xsi:type="dcterms:W3CDTF">2016-11-22T10:12:00Z</dcterms:created>
  <dcterms:modified xsi:type="dcterms:W3CDTF">2016-11-22T10:12:00Z</dcterms:modified>
</cp:coreProperties>
</file>